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9E7"/>
  <w:body>
    <w:p w14:paraId="34A14E32" w14:textId="6EDD7589" w:rsidR="00220286" w:rsidRDefault="00220286" w:rsidP="002C2DA8">
      <w:pPr>
        <w:spacing w:line="240" w:lineRule="auto"/>
        <w:contextualSpacing/>
        <w:jc w:val="both"/>
        <w:rPr>
          <w:rFonts w:cstheme="minorHAnsi"/>
          <w:b/>
          <w:iCs/>
          <w:sz w:val="28"/>
          <w:szCs w:val="28"/>
          <w:lang w:val="en-US"/>
        </w:rPr>
      </w:pPr>
      <w:r w:rsidRPr="004C5109">
        <w:rPr>
          <w:noProof/>
        </w:rPr>
        <w:drawing>
          <wp:anchor distT="0" distB="0" distL="114300" distR="114300" simplePos="0" relativeHeight="251658240" behindDoc="0" locked="0" layoutInCell="1" allowOverlap="1" wp14:anchorId="2765A8CF" wp14:editId="7F46DE09">
            <wp:simplePos x="0" y="0"/>
            <wp:positionH relativeFrom="margin">
              <wp:align>right</wp:align>
            </wp:positionH>
            <wp:positionV relativeFrom="margin">
              <wp:posOffset>2540</wp:posOffset>
            </wp:positionV>
            <wp:extent cx="1145540" cy="1149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5540" cy="1149985"/>
                    </a:xfrm>
                    <a:prstGeom prst="rect">
                      <a:avLst/>
                    </a:prstGeom>
                  </pic:spPr>
                </pic:pic>
              </a:graphicData>
            </a:graphic>
            <wp14:sizeRelH relativeFrom="margin">
              <wp14:pctWidth>0</wp14:pctWidth>
            </wp14:sizeRelH>
            <wp14:sizeRelV relativeFrom="margin">
              <wp14:pctHeight>0</wp14:pctHeight>
            </wp14:sizeRelV>
          </wp:anchor>
        </w:drawing>
      </w:r>
    </w:p>
    <w:p w14:paraId="5BF7EAE8" w14:textId="4952218A" w:rsidR="006F7DC4" w:rsidRDefault="00073D23" w:rsidP="00901C72">
      <w:pPr>
        <w:spacing w:line="240" w:lineRule="auto"/>
        <w:contextualSpacing/>
        <w:jc w:val="both"/>
        <w:rPr>
          <w:rFonts w:cstheme="minorHAnsi"/>
          <w:b/>
          <w:iCs/>
          <w:sz w:val="28"/>
          <w:szCs w:val="28"/>
          <w:lang w:val="en-US"/>
        </w:rPr>
      </w:pPr>
      <w:r w:rsidRPr="004C5109">
        <w:rPr>
          <w:rFonts w:cstheme="minorHAnsi"/>
          <w:b/>
          <w:iCs/>
          <w:sz w:val="28"/>
          <w:szCs w:val="28"/>
          <w:lang w:val="en-US"/>
        </w:rPr>
        <w:t>Athina E. Patelarou</w:t>
      </w:r>
    </w:p>
    <w:p w14:paraId="7AF422C3" w14:textId="77777777" w:rsidR="00832DD5" w:rsidRDefault="00832DD5" w:rsidP="00901C72">
      <w:pPr>
        <w:spacing w:line="240" w:lineRule="auto"/>
        <w:contextualSpacing/>
        <w:jc w:val="both"/>
        <w:rPr>
          <w:rFonts w:cstheme="minorHAnsi"/>
          <w:bCs/>
          <w:i/>
          <w:sz w:val="24"/>
          <w:szCs w:val="24"/>
          <w:lang w:val="en-US"/>
        </w:rPr>
      </w:pPr>
    </w:p>
    <w:p w14:paraId="065A43F1" w14:textId="123C0493" w:rsidR="00786D32" w:rsidRDefault="00220286" w:rsidP="00901C72">
      <w:pPr>
        <w:spacing w:line="240" w:lineRule="auto"/>
        <w:contextualSpacing/>
        <w:jc w:val="both"/>
        <w:rPr>
          <w:rFonts w:cstheme="minorHAnsi"/>
          <w:bCs/>
          <w:i/>
          <w:lang w:val="en-US"/>
        </w:rPr>
      </w:pPr>
      <w:r w:rsidRPr="00832DD5">
        <w:rPr>
          <w:rFonts w:cstheme="minorHAnsi"/>
          <w:bCs/>
          <w:i/>
          <w:lang w:val="en-US"/>
        </w:rPr>
        <w:t>Assistant Professor</w:t>
      </w:r>
      <w:r w:rsidR="00832DD5">
        <w:rPr>
          <w:rFonts w:cstheme="minorHAnsi"/>
          <w:bCs/>
          <w:i/>
          <w:lang w:val="en-US"/>
        </w:rPr>
        <w:t xml:space="preserve"> </w:t>
      </w:r>
    </w:p>
    <w:p w14:paraId="2388486E" w14:textId="3E4F734F" w:rsidR="00974C81" w:rsidRDefault="00974C81" w:rsidP="00901C72">
      <w:pPr>
        <w:spacing w:line="240" w:lineRule="auto"/>
        <w:contextualSpacing/>
        <w:jc w:val="both"/>
        <w:rPr>
          <w:rFonts w:cstheme="minorHAnsi"/>
          <w:bCs/>
          <w:i/>
          <w:lang w:val="en-US"/>
        </w:rPr>
      </w:pPr>
    </w:p>
    <w:p w14:paraId="1DAA5A3F" w14:textId="452604F0" w:rsidR="00974C81" w:rsidRPr="00974C81" w:rsidRDefault="00D54B11" w:rsidP="00974C81">
      <w:pPr>
        <w:spacing w:line="240" w:lineRule="auto"/>
        <w:contextualSpacing/>
        <w:jc w:val="both"/>
        <w:rPr>
          <w:rFonts w:cstheme="minorHAnsi"/>
          <w:bCs/>
          <w:i/>
          <w:lang w:val="en-US"/>
        </w:rPr>
      </w:pPr>
      <w:hyperlink r:id="rId9" w:history="1">
        <w:r w:rsidR="00974C81" w:rsidRPr="004E25AD">
          <w:rPr>
            <w:rStyle w:val="-"/>
            <w:rFonts w:cstheme="minorHAnsi"/>
            <w:bCs/>
            <w:i/>
            <w:lang w:val="en-US"/>
          </w:rPr>
          <w:t>https://orcid.org/0000-0002-0300-0650</w:t>
        </w:r>
      </w:hyperlink>
      <w:r w:rsidR="00974C81" w:rsidRPr="00974C81">
        <w:rPr>
          <w:rFonts w:cstheme="minorHAnsi"/>
          <w:bCs/>
          <w:i/>
          <w:lang w:val="en-US"/>
        </w:rPr>
        <w:t xml:space="preserve"> </w:t>
      </w:r>
    </w:p>
    <w:p w14:paraId="09078541" w14:textId="647BCD68" w:rsidR="00974C81" w:rsidRPr="00974C81" w:rsidRDefault="00D54B11" w:rsidP="00974C81">
      <w:pPr>
        <w:spacing w:line="240" w:lineRule="auto"/>
        <w:contextualSpacing/>
        <w:jc w:val="both"/>
        <w:rPr>
          <w:rFonts w:cstheme="minorHAnsi"/>
          <w:bCs/>
          <w:i/>
          <w:lang w:val="en-US"/>
        </w:rPr>
      </w:pPr>
      <w:hyperlink r:id="rId10" w:history="1">
        <w:r w:rsidR="00974C81" w:rsidRPr="004E25AD">
          <w:rPr>
            <w:rStyle w:val="-"/>
            <w:rFonts w:cstheme="minorHAnsi"/>
            <w:bCs/>
            <w:i/>
            <w:lang w:val="en-US"/>
          </w:rPr>
          <w:t>https://www.researchgate.net/profile/Athina_Patelarou2</w:t>
        </w:r>
      </w:hyperlink>
      <w:r w:rsidR="00974C81" w:rsidRPr="00974C81">
        <w:rPr>
          <w:rFonts w:cstheme="minorHAnsi"/>
          <w:bCs/>
          <w:i/>
          <w:lang w:val="en-US"/>
        </w:rPr>
        <w:t xml:space="preserve"> </w:t>
      </w:r>
    </w:p>
    <w:p w14:paraId="0DD7BAEA" w14:textId="55A1832F" w:rsidR="00220286" w:rsidRPr="00786D32" w:rsidRDefault="00ED3917" w:rsidP="002C2DA8">
      <w:pPr>
        <w:spacing w:line="240" w:lineRule="auto"/>
        <w:contextualSpacing/>
        <w:jc w:val="right"/>
        <w:rPr>
          <w:noProof/>
          <w:sz w:val="20"/>
          <w:szCs w:val="20"/>
        </w:rPr>
      </w:pPr>
      <w:r w:rsidRPr="00786D32">
        <w:rPr>
          <w:rFonts w:cstheme="minorHAnsi"/>
          <w:sz w:val="20"/>
          <w:szCs w:val="20"/>
          <w:lang w:val="en-US"/>
        </w:rPr>
        <w:t xml:space="preserve">(Birthdate: </w:t>
      </w:r>
      <w:r w:rsidR="00073D23" w:rsidRPr="00786D32">
        <w:rPr>
          <w:rFonts w:cstheme="minorHAnsi"/>
          <w:sz w:val="20"/>
          <w:szCs w:val="20"/>
          <w:lang w:val="en-US"/>
        </w:rPr>
        <w:t>August</w:t>
      </w:r>
      <w:r w:rsidRPr="00786D32">
        <w:rPr>
          <w:rFonts w:cstheme="minorHAnsi"/>
          <w:sz w:val="20"/>
          <w:szCs w:val="20"/>
          <w:lang w:val="en-US"/>
        </w:rPr>
        <w:t xml:space="preserve"> </w:t>
      </w:r>
      <w:r w:rsidR="00073D23" w:rsidRPr="00786D32">
        <w:rPr>
          <w:rFonts w:cstheme="minorHAnsi"/>
          <w:sz w:val="20"/>
          <w:szCs w:val="20"/>
          <w:lang w:val="en-US"/>
        </w:rPr>
        <w:t>2</w:t>
      </w:r>
      <w:r w:rsidRPr="00786D32">
        <w:rPr>
          <w:rFonts w:cstheme="minorHAnsi"/>
          <w:sz w:val="20"/>
          <w:szCs w:val="20"/>
          <w:lang w:val="en-US"/>
        </w:rPr>
        <w:t>, 19</w:t>
      </w:r>
      <w:r w:rsidR="00073D23" w:rsidRPr="00786D32">
        <w:rPr>
          <w:rFonts w:cstheme="minorHAnsi"/>
          <w:sz w:val="20"/>
          <w:szCs w:val="20"/>
          <w:lang w:val="en-US"/>
        </w:rPr>
        <w:t>80</w:t>
      </w:r>
      <w:r w:rsidRPr="00786D32">
        <w:rPr>
          <w:rFonts w:cstheme="minorHAnsi"/>
          <w:sz w:val="20"/>
          <w:szCs w:val="20"/>
          <w:lang w:val="en-US"/>
        </w:rPr>
        <w:t>)</w:t>
      </w:r>
    </w:p>
    <w:p w14:paraId="62A77AFF" w14:textId="77777777" w:rsidR="003C4CAF" w:rsidRPr="008A2DD1" w:rsidRDefault="003C4CAF" w:rsidP="002C2DA8">
      <w:pPr>
        <w:spacing w:line="240" w:lineRule="auto"/>
        <w:contextualSpacing/>
        <w:jc w:val="both"/>
        <w:rPr>
          <w:rFonts w:cstheme="minorHAnsi"/>
          <w:b/>
          <w:iCs/>
          <w:lang w:val="en-US"/>
        </w:rPr>
      </w:pPr>
    </w:p>
    <w:p w14:paraId="4E268099" w14:textId="77777777" w:rsidR="00145A40" w:rsidRPr="00650D2F" w:rsidRDefault="008215D8" w:rsidP="00656858">
      <w:pPr>
        <w:contextualSpacing/>
        <w:jc w:val="both"/>
        <w:rPr>
          <w:rFonts w:cstheme="minorHAnsi"/>
          <w:i/>
          <w:iCs/>
          <w:sz w:val="24"/>
          <w:szCs w:val="24"/>
          <w:lang w:val="en-US"/>
        </w:rPr>
      </w:pPr>
      <w:r w:rsidRPr="00650D2F">
        <w:rPr>
          <w:rFonts w:cstheme="minorHAnsi"/>
          <w:i/>
          <w:iCs/>
          <w:sz w:val="24"/>
          <w:szCs w:val="24"/>
          <w:lang w:val="en-US"/>
        </w:rPr>
        <w:t>Current position:</w:t>
      </w:r>
    </w:p>
    <w:p w14:paraId="36204001" w14:textId="01765C07" w:rsidR="003C4CAF" w:rsidRPr="008A2DD1" w:rsidRDefault="00540140" w:rsidP="00084B79">
      <w:pPr>
        <w:ind w:left="284"/>
        <w:contextualSpacing/>
        <w:jc w:val="both"/>
        <w:rPr>
          <w:rFonts w:cstheme="minorHAnsi"/>
          <w:iCs/>
          <w:lang w:val="en-US"/>
        </w:rPr>
      </w:pPr>
      <w:r w:rsidRPr="008A2DD1">
        <w:rPr>
          <w:rFonts w:cstheme="minorHAnsi"/>
          <w:iCs/>
          <w:lang w:val="en-US"/>
        </w:rPr>
        <w:t>Since 201</w:t>
      </w:r>
      <w:r w:rsidR="00073D23" w:rsidRPr="008A2DD1">
        <w:rPr>
          <w:rFonts w:cstheme="minorHAnsi"/>
          <w:iCs/>
          <w:lang w:val="en-US"/>
        </w:rPr>
        <w:t>7</w:t>
      </w:r>
      <w:r w:rsidRPr="008A2DD1">
        <w:rPr>
          <w:rFonts w:cstheme="minorHAnsi"/>
          <w:iCs/>
          <w:lang w:val="en-US"/>
        </w:rPr>
        <w:t>,</w:t>
      </w:r>
      <w:r w:rsidRPr="008A2DD1">
        <w:rPr>
          <w:rFonts w:cstheme="minorHAnsi"/>
          <w:b/>
          <w:iCs/>
          <w:lang w:val="en-US"/>
        </w:rPr>
        <w:t xml:space="preserve"> </w:t>
      </w:r>
      <w:r w:rsidR="007A65A0" w:rsidRPr="007A65A0">
        <w:rPr>
          <w:rFonts w:cstheme="minorHAnsi"/>
          <w:bCs/>
          <w:iCs/>
          <w:lang w:val="en-US"/>
        </w:rPr>
        <w:t xml:space="preserve">she </w:t>
      </w:r>
      <w:r w:rsidR="00974C81">
        <w:rPr>
          <w:rFonts w:cstheme="minorHAnsi"/>
          <w:bCs/>
          <w:iCs/>
          <w:lang w:val="en-US"/>
        </w:rPr>
        <w:t>has been</w:t>
      </w:r>
      <w:r w:rsidR="007A65A0">
        <w:rPr>
          <w:rFonts w:cstheme="minorHAnsi"/>
          <w:b/>
          <w:iCs/>
          <w:lang w:val="en-US"/>
        </w:rPr>
        <w:t xml:space="preserve"> </w:t>
      </w:r>
      <w:r w:rsidR="00A74133" w:rsidRPr="008A2DD1">
        <w:rPr>
          <w:rFonts w:cstheme="minorHAnsi"/>
          <w:iCs/>
          <w:lang w:val="en-US"/>
        </w:rPr>
        <w:t>serving as</w:t>
      </w:r>
      <w:r w:rsidR="00A74133" w:rsidRPr="008A2DD1">
        <w:rPr>
          <w:rFonts w:cstheme="minorHAnsi"/>
          <w:b/>
          <w:iCs/>
          <w:lang w:val="en-US"/>
        </w:rPr>
        <w:t xml:space="preserve"> </w:t>
      </w:r>
      <w:r w:rsidR="0033371F" w:rsidRPr="008A2DD1">
        <w:rPr>
          <w:rFonts w:cstheme="minorHAnsi"/>
          <w:iCs/>
          <w:lang w:val="en-US"/>
        </w:rPr>
        <w:t>an</w:t>
      </w:r>
      <w:r w:rsidR="0033371F" w:rsidRPr="008A2DD1">
        <w:rPr>
          <w:rFonts w:cstheme="minorHAnsi"/>
          <w:b/>
          <w:iCs/>
          <w:lang w:val="en-US"/>
        </w:rPr>
        <w:t xml:space="preserve"> </w:t>
      </w:r>
      <w:r w:rsidR="006F7DC4" w:rsidRPr="008A2DD1">
        <w:rPr>
          <w:rFonts w:cstheme="minorHAnsi"/>
          <w:i/>
          <w:iCs/>
          <w:lang w:val="en-US"/>
        </w:rPr>
        <w:t xml:space="preserve">Assistant Professor </w:t>
      </w:r>
      <w:r w:rsidR="00E017BB" w:rsidRPr="008A2DD1">
        <w:rPr>
          <w:rFonts w:cstheme="minorHAnsi"/>
          <w:i/>
          <w:iCs/>
          <w:lang w:val="en-US"/>
        </w:rPr>
        <w:t>of</w:t>
      </w:r>
      <w:r w:rsidR="006F7DC4" w:rsidRPr="008A2DD1">
        <w:rPr>
          <w:rFonts w:cstheme="minorHAnsi"/>
          <w:i/>
          <w:iCs/>
          <w:lang w:val="en-US"/>
        </w:rPr>
        <w:t xml:space="preserve"> </w:t>
      </w:r>
      <w:r w:rsidR="00073D23" w:rsidRPr="008A2DD1">
        <w:rPr>
          <w:rFonts w:cstheme="minorHAnsi"/>
          <w:i/>
          <w:iCs/>
          <w:lang w:val="en-US"/>
        </w:rPr>
        <w:t>Evidence-Based</w:t>
      </w:r>
      <w:r w:rsidR="006F7DC4" w:rsidRPr="008A2DD1">
        <w:rPr>
          <w:rFonts w:cstheme="minorHAnsi"/>
          <w:i/>
          <w:iCs/>
          <w:lang w:val="en-US"/>
        </w:rPr>
        <w:t xml:space="preserve"> </w:t>
      </w:r>
      <w:r w:rsidR="00073D23" w:rsidRPr="008A2DD1">
        <w:rPr>
          <w:rFonts w:cstheme="minorHAnsi"/>
          <w:i/>
          <w:iCs/>
          <w:lang w:val="en-US"/>
        </w:rPr>
        <w:t xml:space="preserve">Practice in Adult </w:t>
      </w:r>
      <w:r w:rsidR="006F7DC4" w:rsidRPr="008A2DD1">
        <w:rPr>
          <w:rFonts w:cstheme="minorHAnsi"/>
          <w:i/>
          <w:iCs/>
          <w:lang w:val="en-US"/>
        </w:rPr>
        <w:t>Nursing</w:t>
      </w:r>
      <w:r w:rsidR="006F7DC4" w:rsidRPr="008A2DD1">
        <w:rPr>
          <w:rFonts w:cstheme="minorHAnsi"/>
          <w:iCs/>
          <w:lang w:val="en-US"/>
        </w:rPr>
        <w:t xml:space="preserve"> at the Nursing </w:t>
      </w:r>
      <w:r w:rsidR="00B83F1E" w:rsidRPr="008A2DD1">
        <w:rPr>
          <w:rFonts w:cstheme="minorHAnsi"/>
          <w:iCs/>
          <w:lang w:val="en-US"/>
        </w:rPr>
        <w:t xml:space="preserve">Department </w:t>
      </w:r>
      <w:r w:rsidR="006F7DC4" w:rsidRPr="008A2DD1">
        <w:rPr>
          <w:rFonts w:cstheme="minorHAnsi"/>
          <w:iCs/>
          <w:lang w:val="en-US"/>
        </w:rPr>
        <w:t xml:space="preserve">at the </w:t>
      </w:r>
      <w:r w:rsidR="0099250D" w:rsidRPr="008A2DD1">
        <w:rPr>
          <w:rFonts w:cstheme="minorHAnsi"/>
          <w:iCs/>
          <w:lang w:val="en-US"/>
        </w:rPr>
        <w:t>Hellenic Mediterranean University</w:t>
      </w:r>
      <w:r w:rsidR="008049EF" w:rsidRPr="008A2DD1">
        <w:rPr>
          <w:rFonts w:cstheme="minorHAnsi"/>
          <w:iCs/>
          <w:lang w:val="en-US"/>
        </w:rPr>
        <w:t xml:space="preserve"> (HMU)</w:t>
      </w:r>
      <w:r w:rsidR="006E0B42" w:rsidRPr="008A2DD1">
        <w:rPr>
          <w:rFonts w:cstheme="minorHAnsi"/>
          <w:iCs/>
          <w:lang w:val="en-US"/>
        </w:rPr>
        <w:t xml:space="preserve"> </w:t>
      </w:r>
      <w:r w:rsidR="008049EF" w:rsidRPr="008A2DD1">
        <w:rPr>
          <w:rFonts w:cstheme="minorHAnsi"/>
          <w:iCs/>
          <w:lang w:val="en-US"/>
        </w:rPr>
        <w:t>[</w:t>
      </w:r>
      <w:r w:rsidR="0099250D" w:rsidRPr="008A2DD1">
        <w:rPr>
          <w:rFonts w:cstheme="minorHAnsi"/>
          <w:iCs/>
          <w:lang w:val="en-US"/>
        </w:rPr>
        <w:t xml:space="preserve">ex </w:t>
      </w:r>
      <w:r w:rsidR="006E0B42" w:rsidRPr="008A2DD1">
        <w:rPr>
          <w:rFonts w:cstheme="minorHAnsi"/>
          <w:iCs/>
          <w:lang w:val="en-US"/>
        </w:rPr>
        <w:t>TEI</w:t>
      </w:r>
      <w:r w:rsidR="00010AF9" w:rsidRPr="008A2DD1">
        <w:rPr>
          <w:rFonts w:cstheme="minorHAnsi"/>
          <w:iCs/>
          <w:lang w:val="en-US"/>
        </w:rPr>
        <w:t xml:space="preserve"> of Crete</w:t>
      </w:r>
      <w:r w:rsidR="008049EF" w:rsidRPr="008A2DD1">
        <w:rPr>
          <w:rFonts w:cstheme="minorHAnsi"/>
          <w:iCs/>
          <w:lang w:val="en-US"/>
        </w:rPr>
        <w:t>]</w:t>
      </w:r>
      <w:r w:rsidR="00CD231B">
        <w:rPr>
          <w:rFonts w:cstheme="minorHAnsi"/>
          <w:iCs/>
          <w:lang w:val="en-US"/>
        </w:rPr>
        <w:t>.</w:t>
      </w:r>
    </w:p>
    <w:p w14:paraId="4BBE0C1F" w14:textId="77777777" w:rsidR="00465526" w:rsidRPr="00650D2F" w:rsidRDefault="00465526" w:rsidP="00084B79">
      <w:pPr>
        <w:contextualSpacing/>
        <w:jc w:val="both"/>
        <w:rPr>
          <w:rFonts w:cstheme="minorHAnsi"/>
          <w:iCs/>
          <w:sz w:val="24"/>
          <w:szCs w:val="24"/>
          <w:lang w:val="en-US"/>
        </w:rPr>
      </w:pPr>
    </w:p>
    <w:p w14:paraId="0E4438B6" w14:textId="77777777" w:rsidR="00CC58C1" w:rsidRPr="00650D2F" w:rsidRDefault="003C4CAF" w:rsidP="00084B79">
      <w:pPr>
        <w:contextualSpacing/>
        <w:jc w:val="both"/>
        <w:rPr>
          <w:rFonts w:cstheme="minorHAnsi"/>
          <w:i/>
          <w:sz w:val="24"/>
          <w:szCs w:val="24"/>
          <w:lang w:val="en-US"/>
        </w:rPr>
      </w:pPr>
      <w:r w:rsidRPr="00650D2F">
        <w:rPr>
          <w:rFonts w:cstheme="minorHAnsi"/>
          <w:i/>
          <w:sz w:val="24"/>
          <w:szCs w:val="24"/>
          <w:lang w:val="en-US"/>
        </w:rPr>
        <w:t>Academic degree</w:t>
      </w:r>
      <w:r w:rsidR="006562D7" w:rsidRPr="00650D2F">
        <w:rPr>
          <w:rFonts w:cstheme="minorHAnsi"/>
          <w:i/>
          <w:sz w:val="24"/>
          <w:szCs w:val="24"/>
          <w:lang w:val="en-US"/>
        </w:rPr>
        <w:t xml:space="preserve">: </w:t>
      </w:r>
    </w:p>
    <w:p w14:paraId="6A40697E" w14:textId="48F495ED" w:rsidR="006F7DC4" w:rsidRPr="008A2DD1" w:rsidRDefault="006562D7" w:rsidP="00084B79">
      <w:pPr>
        <w:ind w:left="284"/>
        <w:contextualSpacing/>
        <w:jc w:val="both"/>
        <w:rPr>
          <w:rFonts w:cstheme="minorHAnsi"/>
          <w:iCs/>
          <w:lang w:val="en-US"/>
        </w:rPr>
      </w:pPr>
      <w:r w:rsidRPr="008A2DD1">
        <w:rPr>
          <w:rFonts w:cstheme="minorHAnsi"/>
          <w:iCs/>
          <w:lang w:val="en-US"/>
        </w:rPr>
        <w:t>D</w:t>
      </w:r>
      <w:r w:rsidR="006F7DC4" w:rsidRPr="008A2DD1">
        <w:rPr>
          <w:rFonts w:cstheme="minorHAnsi"/>
          <w:iCs/>
          <w:lang w:val="en-US"/>
        </w:rPr>
        <w:t xml:space="preserve">egree in </w:t>
      </w:r>
      <w:r w:rsidR="00E86A95" w:rsidRPr="008A2DD1">
        <w:rPr>
          <w:rFonts w:cstheme="minorHAnsi"/>
          <w:iCs/>
          <w:lang w:val="en-US"/>
        </w:rPr>
        <w:t>“</w:t>
      </w:r>
      <w:r w:rsidR="006F7DC4" w:rsidRPr="008A2DD1">
        <w:rPr>
          <w:rFonts w:cstheme="minorHAnsi"/>
          <w:b/>
          <w:i/>
          <w:iCs/>
          <w:lang w:val="en-US"/>
        </w:rPr>
        <w:t>Nursing</w:t>
      </w:r>
      <w:r w:rsidR="00E86A95" w:rsidRPr="008A2DD1">
        <w:rPr>
          <w:rFonts w:cstheme="minorHAnsi"/>
          <w:iCs/>
          <w:lang w:val="en-US"/>
        </w:rPr>
        <w:t>”</w:t>
      </w:r>
      <w:r w:rsidR="006F7DC4" w:rsidRPr="008A2DD1">
        <w:rPr>
          <w:rFonts w:cstheme="minorHAnsi"/>
          <w:iCs/>
          <w:lang w:val="en-US"/>
        </w:rPr>
        <w:t xml:space="preserve"> (</w:t>
      </w:r>
      <w:bookmarkStart w:id="0" w:name="_Hlk35387832"/>
      <w:r w:rsidR="004A3D34" w:rsidRPr="008A2DD1">
        <w:rPr>
          <w:rFonts w:cstheme="minorHAnsi"/>
          <w:iCs/>
          <w:lang w:val="en-US"/>
        </w:rPr>
        <w:t>Faculty of Nursing, School of Health Sciences, University of Athens</w:t>
      </w:r>
      <w:r w:rsidR="006F7DC4" w:rsidRPr="008A2DD1">
        <w:rPr>
          <w:rFonts w:cstheme="minorHAnsi"/>
          <w:iCs/>
          <w:lang w:val="en-US"/>
        </w:rPr>
        <w:t xml:space="preserve">, </w:t>
      </w:r>
      <w:bookmarkEnd w:id="0"/>
      <w:r w:rsidR="004A3D34" w:rsidRPr="008A2DD1">
        <w:rPr>
          <w:rFonts w:cstheme="minorHAnsi"/>
          <w:iCs/>
          <w:lang w:val="en-US"/>
        </w:rPr>
        <w:t>200</w:t>
      </w:r>
      <w:r w:rsidR="006F7DC4" w:rsidRPr="008A2DD1">
        <w:rPr>
          <w:rFonts w:cstheme="minorHAnsi"/>
          <w:iCs/>
          <w:lang w:val="en-US"/>
        </w:rPr>
        <w:t xml:space="preserve">3), </w:t>
      </w:r>
      <w:r w:rsidR="00B43F36" w:rsidRPr="00B43F36">
        <w:rPr>
          <w:rFonts w:cstheme="minorHAnsi"/>
          <w:b/>
          <w:bCs/>
          <w:i/>
          <w:lang w:val="en-US"/>
        </w:rPr>
        <w:t>Master of Science (</w:t>
      </w:r>
      <w:r w:rsidR="006F7DC4" w:rsidRPr="00B43F36">
        <w:rPr>
          <w:rFonts w:cstheme="minorHAnsi"/>
          <w:b/>
          <w:bCs/>
          <w:i/>
          <w:lang w:val="en-US"/>
        </w:rPr>
        <w:t>MSc</w:t>
      </w:r>
      <w:r w:rsidR="00B43F36" w:rsidRPr="00B43F36">
        <w:rPr>
          <w:rFonts w:cstheme="minorHAnsi"/>
          <w:b/>
          <w:bCs/>
          <w:i/>
          <w:lang w:val="en-US"/>
        </w:rPr>
        <w:t>)</w:t>
      </w:r>
      <w:r w:rsidR="00172BEA" w:rsidRPr="008A2DD1">
        <w:rPr>
          <w:rFonts w:cstheme="minorHAnsi"/>
          <w:iCs/>
          <w:lang w:val="en-US"/>
        </w:rPr>
        <w:t xml:space="preserve"> </w:t>
      </w:r>
      <w:r w:rsidR="00E86A95" w:rsidRPr="008A2DD1">
        <w:rPr>
          <w:rFonts w:cstheme="minorHAnsi"/>
          <w:iCs/>
          <w:lang w:val="en-US"/>
        </w:rPr>
        <w:t>with reference to</w:t>
      </w:r>
      <w:r w:rsidR="006F7DC4" w:rsidRPr="008A2DD1">
        <w:rPr>
          <w:rFonts w:cstheme="minorHAnsi"/>
          <w:iCs/>
          <w:lang w:val="en-US"/>
        </w:rPr>
        <w:t xml:space="preserve"> “</w:t>
      </w:r>
      <w:r w:rsidR="005271E4" w:rsidRPr="008A2DD1">
        <w:rPr>
          <w:rFonts w:cstheme="minorHAnsi"/>
          <w:i/>
          <w:iCs/>
          <w:lang w:val="en-US"/>
        </w:rPr>
        <w:t>Public Health and Healthcare Administration</w:t>
      </w:r>
      <w:r w:rsidR="006F7DC4" w:rsidRPr="008A2DD1">
        <w:rPr>
          <w:rFonts w:cstheme="minorHAnsi"/>
          <w:iCs/>
          <w:lang w:val="en-US"/>
        </w:rPr>
        <w:t xml:space="preserve">” (School of Medicine, University of </w:t>
      </w:r>
      <w:r w:rsidR="004A3D34" w:rsidRPr="008A2DD1">
        <w:rPr>
          <w:rFonts w:cstheme="minorHAnsi"/>
          <w:iCs/>
          <w:lang w:val="en-US"/>
        </w:rPr>
        <w:t>Crete</w:t>
      </w:r>
      <w:r w:rsidR="006F7DC4" w:rsidRPr="008A2DD1">
        <w:rPr>
          <w:rFonts w:cstheme="minorHAnsi"/>
          <w:iCs/>
          <w:lang w:val="en-US"/>
        </w:rPr>
        <w:t xml:space="preserve">, </w:t>
      </w:r>
      <w:r w:rsidR="004A3D34" w:rsidRPr="008A2DD1">
        <w:rPr>
          <w:rFonts w:cstheme="minorHAnsi"/>
          <w:iCs/>
          <w:lang w:val="en-US"/>
        </w:rPr>
        <w:t>2012</w:t>
      </w:r>
      <w:r w:rsidR="006F7DC4" w:rsidRPr="008A2DD1">
        <w:rPr>
          <w:rFonts w:cstheme="minorHAnsi"/>
          <w:iCs/>
          <w:lang w:val="en-US"/>
        </w:rPr>
        <w:t xml:space="preserve">), and </w:t>
      </w:r>
      <w:r w:rsidR="006F7DC4" w:rsidRPr="00B43F36">
        <w:rPr>
          <w:rFonts w:cstheme="minorHAnsi"/>
          <w:b/>
          <w:i/>
          <w:lang w:val="en-US"/>
        </w:rPr>
        <w:t>PhD</w:t>
      </w:r>
      <w:r w:rsidR="006F7DC4" w:rsidRPr="00B43F36">
        <w:rPr>
          <w:rFonts w:cstheme="minorHAnsi"/>
          <w:i/>
          <w:lang w:val="en-US"/>
        </w:rPr>
        <w:t xml:space="preserve"> </w:t>
      </w:r>
      <w:r w:rsidR="007A65A0" w:rsidRPr="00B43F36">
        <w:rPr>
          <w:rFonts w:cstheme="minorHAnsi"/>
          <w:b/>
          <w:i/>
          <w:lang w:val="en-US"/>
        </w:rPr>
        <w:t>degree</w:t>
      </w:r>
      <w:r w:rsidR="00BC2399">
        <w:rPr>
          <w:rFonts w:cstheme="minorHAnsi"/>
          <w:b/>
          <w:iCs/>
          <w:lang w:val="en-US"/>
        </w:rPr>
        <w:t xml:space="preserve"> </w:t>
      </w:r>
      <w:r w:rsidR="00BC2399" w:rsidRPr="00BC2399">
        <w:rPr>
          <w:rFonts w:cstheme="minorHAnsi"/>
          <w:bCs/>
          <w:iCs/>
          <w:lang w:val="en-US"/>
        </w:rPr>
        <w:t xml:space="preserve">in the field of </w:t>
      </w:r>
      <w:r w:rsidR="00BC2399">
        <w:rPr>
          <w:rFonts w:cstheme="minorHAnsi"/>
          <w:bCs/>
          <w:iCs/>
          <w:lang w:val="en-US"/>
        </w:rPr>
        <w:t>E</w:t>
      </w:r>
      <w:r w:rsidR="00BC2399" w:rsidRPr="00BC2399">
        <w:rPr>
          <w:rFonts w:cstheme="minorHAnsi"/>
          <w:bCs/>
          <w:iCs/>
          <w:lang w:val="en-US"/>
        </w:rPr>
        <w:t>vidence-</w:t>
      </w:r>
      <w:r w:rsidR="00F9082B">
        <w:rPr>
          <w:rFonts w:cstheme="minorHAnsi"/>
          <w:bCs/>
          <w:iCs/>
          <w:lang w:val="en-US"/>
        </w:rPr>
        <w:t>B</w:t>
      </w:r>
      <w:r w:rsidR="00BC2399" w:rsidRPr="00BC2399">
        <w:rPr>
          <w:rFonts w:cstheme="minorHAnsi"/>
          <w:bCs/>
          <w:iCs/>
          <w:lang w:val="en-US"/>
        </w:rPr>
        <w:t>ase</w:t>
      </w:r>
      <w:r w:rsidR="00BC2399">
        <w:rPr>
          <w:rFonts w:cstheme="minorHAnsi"/>
          <w:bCs/>
          <w:iCs/>
          <w:lang w:val="en-US"/>
        </w:rPr>
        <w:t>d</w:t>
      </w:r>
      <w:r w:rsidR="00B43F36" w:rsidRPr="00B43F36">
        <w:rPr>
          <w:rFonts w:cstheme="minorHAnsi"/>
          <w:bCs/>
          <w:iCs/>
          <w:lang w:val="en-US"/>
        </w:rPr>
        <w:t xml:space="preserve"> </w:t>
      </w:r>
      <w:r w:rsidR="00B43F36">
        <w:rPr>
          <w:rFonts w:cstheme="minorHAnsi"/>
          <w:bCs/>
          <w:iCs/>
          <w:lang w:val="en-US"/>
        </w:rPr>
        <w:t>Clinical</w:t>
      </w:r>
      <w:r w:rsidR="004E1D3D">
        <w:rPr>
          <w:rFonts w:cstheme="minorHAnsi"/>
          <w:bCs/>
          <w:iCs/>
          <w:lang w:val="en-US"/>
        </w:rPr>
        <w:t xml:space="preserve"> Practice</w:t>
      </w:r>
      <w:r w:rsidR="00B43F36" w:rsidRPr="00B43F36">
        <w:rPr>
          <w:rFonts w:cstheme="minorHAnsi"/>
          <w:bCs/>
          <w:iCs/>
          <w:lang w:val="en-US"/>
        </w:rPr>
        <w:t xml:space="preserve"> </w:t>
      </w:r>
      <w:r w:rsidR="006F7DC4" w:rsidRPr="008A2DD1">
        <w:rPr>
          <w:rFonts w:cstheme="minorHAnsi"/>
          <w:iCs/>
          <w:lang w:val="en-US"/>
        </w:rPr>
        <w:t>(</w:t>
      </w:r>
      <w:r w:rsidR="004A3D34" w:rsidRPr="008A2DD1">
        <w:rPr>
          <w:rFonts w:cstheme="minorHAnsi"/>
          <w:iCs/>
          <w:lang w:val="en-US"/>
        </w:rPr>
        <w:t>Faculty of Nursing, School of Health Sciences, University of Athens</w:t>
      </w:r>
      <w:r w:rsidR="006F7DC4" w:rsidRPr="008A2DD1">
        <w:rPr>
          <w:rFonts w:cstheme="minorHAnsi"/>
          <w:iCs/>
          <w:lang w:val="en-US"/>
        </w:rPr>
        <w:t>, 201</w:t>
      </w:r>
      <w:r w:rsidR="004A3D34" w:rsidRPr="008A2DD1">
        <w:rPr>
          <w:rFonts w:cstheme="minorHAnsi"/>
          <w:iCs/>
          <w:lang w:val="en-US"/>
        </w:rPr>
        <w:t>5</w:t>
      </w:r>
      <w:r w:rsidR="006F7DC4" w:rsidRPr="008A2DD1">
        <w:rPr>
          <w:rFonts w:cstheme="minorHAnsi"/>
          <w:iCs/>
          <w:lang w:val="en-US"/>
        </w:rPr>
        <w:t xml:space="preserve">). </w:t>
      </w:r>
    </w:p>
    <w:p w14:paraId="6DFD6E50" w14:textId="77777777" w:rsidR="006C59BB" w:rsidRPr="008A2DD1" w:rsidRDefault="006C59BB" w:rsidP="00084B79">
      <w:pPr>
        <w:contextualSpacing/>
        <w:jc w:val="both"/>
        <w:rPr>
          <w:rFonts w:cstheme="minorHAnsi"/>
          <w:iCs/>
          <w:lang w:val="en-US"/>
        </w:rPr>
      </w:pPr>
    </w:p>
    <w:p w14:paraId="441BFCA3" w14:textId="77777777" w:rsidR="00145A40" w:rsidRPr="00650D2F" w:rsidRDefault="006A59BB" w:rsidP="00084B79">
      <w:pPr>
        <w:contextualSpacing/>
        <w:jc w:val="both"/>
        <w:rPr>
          <w:rFonts w:cstheme="minorHAnsi"/>
          <w:i/>
          <w:iCs/>
          <w:sz w:val="24"/>
          <w:szCs w:val="24"/>
          <w:lang w:val="en-US"/>
        </w:rPr>
      </w:pPr>
      <w:r w:rsidRPr="00650D2F">
        <w:rPr>
          <w:rFonts w:cstheme="minorHAnsi"/>
          <w:i/>
          <w:iCs/>
          <w:sz w:val="24"/>
          <w:szCs w:val="24"/>
          <w:lang w:val="en-US"/>
        </w:rPr>
        <w:t>Academic experience:</w:t>
      </w:r>
      <w:r w:rsidR="00526D87" w:rsidRPr="00650D2F">
        <w:rPr>
          <w:rFonts w:cstheme="minorHAnsi"/>
          <w:i/>
          <w:iCs/>
          <w:sz w:val="24"/>
          <w:szCs w:val="24"/>
          <w:lang w:val="en-US"/>
        </w:rPr>
        <w:t xml:space="preserve"> </w:t>
      </w:r>
    </w:p>
    <w:p w14:paraId="2914E88D" w14:textId="77777777" w:rsidR="00E96B53" w:rsidRPr="00E96B53" w:rsidRDefault="005F3500" w:rsidP="00E96B53">
      <w:pPr>
        <w:ind w:left="284"/>
        <w:contextualSpacing/>
        <w:jc w:val="both"/>
        <w:rPr>
          <w:rFonts w:cstheme="minorHAnsi"/>
          <w:iCs/>
          <w:lang w:val="en-US"/>
        </w:rPr>
      </w:pPr>
      <w:r>
        <w:rPr>
          <w:rFonts w:cstheme="minorHAnsi"/>
          <w:iCs/>
          <w:lang w:val="en-US"/>
        </w:rPr>
        <w:t>Her</w:t>
      </w:r>
      <w:r w:rsidRPr="005F3500">
        <w:rPr>
          <w:rFonts w:cstheme="minorHAnsi"/>
          <w:iCs/>
          <w:lang w:val="en-US"/>
        </w:rPr>
        <w:t xml:space="preserve"> academic experience started in 2011 in the </w:t>
      </w:r>
      <w:r w:rsidRPr="005F3500">
        <w:rPr>
          <w:rFonts w:cstheme="minorHAnsi"/>
          <w:b/>
          <w:bCs/>
          <w:iCs/>
          <w:lang w:val="en-US"/>
        </w:rPr>
        <w:t>Department of Nursing of Technological Institute of Crete</w:t>
      </w:r>
      <w:r w:rsidRPr="005F3500">
        <w:rPr>
          <w:rFonts w:cstheme="minorHAnsi"/>
          <w:iCs/>
          <w:lang w:val="en-US"/>
        </w:rPr>
        <w:t xml:space="preserve"> (2011-2015) where </w:t>
      </w:r>
      <w:r>
        <w:rPr>
          <w:rFonts w:cstheme="minorHAnsi"/>
          <w:iCs/>
          <w:lang w:val="en-US"/>
        </w:rPr>
        <w:t>she</w:t>
      </w:r>
      <w:r w:rsidRPr="005F3500">
        <w:rPr>
          <w:rFonts w:cstheme="minorHAnsi"/>
          <w:iCs/>
          <w:lang w:val="en-US"/>
        </w:rPr>
        <w:t xml:space="preserve"> was appointed as a clinical tutor in the field of “Surgical Nursing” and “Child Nursing and Maternity” and later in 2015 as scientific collaborator teaching “Cardiovascular Nursing”. In 201</w:t>
      </w:r>
      <w:r w:rsidR="00346A0A">
        <w:rPr>
          <w:rFonts w:cstheme="minorHAnsi"/>
          <w:iCs/>
          <w:lang w:val="en-US"/>
        </w:rPr>
        <w:t>5</w:t>
      </w:r>
      <w:r w:rsidRPr="005F3500">
        <w:rPr>
          <w:rFonts w:cstheme="minorHAnsi"/>
          <w:iCs/>
          <w:lang w:val="en-US"/>
        </w:rPr>
        <w:t>, as Speci</w:t>
      </w:r>
      <w:r>
        <w:rPr>
          <w:rFonts w:cstheme="minorHAnsi"/>
          <w:iCs/>
          <w:lang w:val="en-US"/>
        </w:rPr>
        <w:t>al</w:t>
      </w:r>
      <w:r w:rsidRPr="005F3500">
        <w:rPr>
          <w:rFonts w:cstheme="minorHAnsi"/>
          <w:iCs/>
          <w:lang w:val="en-US"/>
        </w:rPr>
        <w:t xml:space="preserve"> Scientist and</w:t>
      </w:r>
      <w:r w:rsidR="00346A0A">
        <w:rPr>
          <w:rFonts w:cstheme="minorHAnsi"/>
          <w:iCs/>
          <w:lang w:val="en-US"/>
        </w:rPr>
        <w:t>,</w:t>
      </w:r>
      <w:r w:rsidRPr="005F3500">
        <w:rPr>
          <w:rFonts w:cstheme="minorHAnsi"/>
          <w:iCs/>
          <w:lang w:val="en-US"/>
        </w:rPr>
        <w:t xml:space="preserve"> in 201</w:t>
      </w:r>
      <w:r w:rsidR="00346A0A">
        <w:rPr>
          <w:rFonts w:cstheme="minorHAnsi"/>
          <w:iCs/>
          <w:lang w:val="en-US"/>
        </w:rPr>
        <w:t>6</w:t>
      </w:r>
      <w:r w:rsidRPr="005F3500">
        <w:rPr>
          <w:rFonts w:cstheme="minorHAnsi"/>
          <w:iCs/>
          <w:lang w:val="en-US"/>
        </w:rPr>
        <w:t xml:space="preserve">, as Scientific Associate </w:t>
      </w:r>
      <w:r>
        <w:rPr>
          <w:rFonts w:cstheme="minorHAnsi"/>
          <w:iCs/>
          <w:lang w:val="en-US"/>
        </w:rPr>
        <w:t>she</w:t>
      </w:r>
      <w:r w:rsidRPr="005F3500">
        <w:rPr>
          <w:rFonts w:cstheme="minorHAnsi"/>
          <w:iCs/>
          <w:lang w:val="en-US"/>
        </w:rPr>
        <w:t xml:space="preserve"> was the module leader of “Emergency Nursing” and “Occupational Nursing” in the </w:t>
      </w:r>
      <w:r w:rsidRPr="005F3500">
        <w:rPr>
          <w:rFonts w:cstheme="minorHAnsi"/>
          <w:b/>
          <w:bCs/>
          <w:iCs/>
          <w:lang w:val="en-US"/>
        </w:rPr>
        <w:t>Department of Health Sciences of the European University of Cyprus</w:t>
      </w:r>
      <w:r w:rsidRPr="005F3500">
        <w:rPr>
          <w:rFonts w:cstheme="minorHAnsi"/>
          <w:iCs/>
          <w:lang w:val="en-US"/>
        </w:rPr>
        <w:t xml:space="preserve"> (201</w:t>
      </w:r>
      <w:r w:rsidR="00346A0A">
        <w:rPr>
          <w:rFonts w:cstheme="minorHAnsi"/>
          <w:iCs/>
          <w:lang w:val="en-US"/>
        </w:rPr>
        <w:t>5</w:t>
      </w:r>
      <w:r w:rsidRPr="005F3500">
        <w:rPr>
          <w:rFonts w:cstheme="minorHAnsi"/>
          <w:iCs/>
          <w:lang w:val="en-US"/>
        </w:rPr>
        <w:t>-201</w:t>
      </w:r>
      <w:r w:rsidR="00346A0A">
        <w:rPr>
          <w:rFonts w:cstheme="minorHAnsi"/>
          <w:iCs/>
          <w:lang w:val="en-US"/>
        </w:rPr>
        <w:t>6</w:t>
      </w:r>
      <w:r w:rsidRPr="005F3500">
        <w:rPr>
          <w:rFonts w:cstheme="minorHAnsi"/>
          <w:iCs/>
          <w:lang w:val="en-US"/>
        </w:rPr>
        <w:t>). Since 2017</w:t>
      </w:r>
      <w:r w:rsidR="00346A0A">
        <w:rPr>
          <w:rFonts w:cstheme="minorHAnsi"/>
          <w:iCs/>
          <w:lang w:val="en-US"/>
        </w:rPr>
        <w:t>, as an Assistant Professor</w:t>
      </w:r>
      <w:r w:rsidRPr="005F3500">
        <w:rPr>
          <w:rFonts w:cstheme="minorHAnsi"/>
          <w:iCs/>
          <w:lang w:val="en-US"/>
        </w:rPr>
        <w:t xml:space="preserve"> </w:t>
      </w:r>
      <w:r>
        <w:rPr>
          <w:rFonts w:cstheme="minorHAnsi"/>
          <w:iCs/>
          <w:lang w:val="en-US"/>
        </w:rPr>
        <w:t>she</w:t>
      </w:r>
      <w:r w:rsidRPr="005F3500">
        <w:rPr>
          <w:rFonts w:cstheme="minorHAnsi"/>
          <w:iCs/>
          <w:lang w:val="en-US"/>
        </w:rPr>
        <w:t xml:space="preserve"> ha</w:t>
      </w:r>
      <w:r>
        <w:rPr>
          <w:rFonts w:cstheme="minorHAnsi"/>
          <w:iCs/>
          <w:lang w:val="en-US"/>
        </w:rPr>
        <w:t>s</w:t>
      </w:r>
      <w:r w:rsidRPr="005F3500">
        <w:rPr>
          <w:rFonts w:cstheme="minorHAnsi"/>
          <w:iCs/>
          <w:lang w:val="en-US"/>
        </w:rPr>
        <w:t xml:space="preserve"> contributed in teaching</w:t>
      </w:r>
      <w:r w:rsidR="00346A0A">
        <w:rPr>
          <w:rFonts w:cstheme="minorHAnsi"/>
          <w:iCs/>
          <w:lang w:val="en-US"/>
        </w:rPr>
        <w:t xml:space="preserve"> </w:t>
      </w:r>
      <w:proofErr w:type="gramStart"/>
      <w:r w:rsidR="00346A0A">
        <w:rPr>
          <w:rFonts w:cstheme="minorHAnsi"/>
          <w:iCs/>
          <w:lang w:val="en-US"/>
        </w:rPr>
        <w:t>modules  such</w:t>
      </w:r>
      <w:proofErr w:type="gramEnd"/>
      <w:r w:rsidR="00346A0A">
        <w:rPr>
          <w:rFonts w:cstheme="minorHAnsi"/>
          <w:iCs/>
          <w:lang w:val="en-US"/>
        </w:rPr>
        <w:t xml:space="preserve"> as </w:t>
      </w:r>
      <w:r w:rsidRPr="005F3500">
        <w:rPr>
          <w:rFonts w:cstheme="minorHAnsi"/>
          <w:iCs/>
          <w:lang w:val="en-US"/>
        </w:rPr>
        <w:t>“Evidence-based practice”, “Research Methods”, “</w:t>
      </w:r>
      <w:proofErr w:type="spellStart"/>
      <w:r w:rsidRPr="005F3500">
        <w:rPr>
          <w:rFonts w:cstheme="minorHAnsi"/>
          <w:iCs/>
          <w:lang w:val="en-US"/>
        </w:rPr>
        <w:t>Anaesthesiology</w:t>
      </w:r>
      <w:proofErr w:type="spellEnd"/>
      <w:r w:rsidRPr="005F3500">
        <w:rPr>
          <w:rFonts w:cstheme="minorHAnsi"/>
          <w:iCs/>
          <w:lang w:val="en-US"/>
        </w:rPr>
        <w:t xml:space="preserve"> Nursing”, “Teaching Methods in Nursing” and “Surgical Nursing” (2017-2020) at the </w:t>
      </w:r>
      <w:r w:rsidRPr="005F3500">
        <w:rPr>
          <w:rFonts w:cstheme="minorHAnsi"/>
          <w:b/>
          <w:bCs/>
          <w:iCs/>
          <w:lang w:val="en-US"/>
        </w:rPr>
        <w:t xml:space="preserve">Nursing Department of the HMU. </w:t>
      </w:r>
      <w:r w:rsidRPr="005F3500">
        <w:rPr>
          <w:rFonts w:cstheme="minorHAnsi"/>
          <w:iCs/>
          <w:lang w:val="en-US"/>
        </w:rPr>
        <w:t xml:space="preserve"> In addition, </w:t>
      </w:r>
      <w:r>
        <w:rPr>
          <w:rFonts w:cstheme="minorHAnsi"/>
          <w:iCs/>
          <w:lang w:val="en-US"/>
        </w:rPr>
        <w:t>she</w:t>
      </w:r>
      <w:r w:rsidRPr="005F3500">
        <w:rPr>
          <w:rFonts w:cstheme="minorHAnsi"/>
          <w:iCs/>
          <w:lang w:val="en-US"/>
        </w:rPr>
        <w:t xml:space="preserve"> ha</w:t>
      </w:r>
      <w:r>
        <w:rPr>
          <w:rFonts w:cstheme="minorHAnsi"/>
          <w:iCs/>
          <w:lang w:val="en-US"/>
        </w:rPr>
        <w:t>s</w:t>
      </w:r>
      <w:r w:rsidRPr="005F3500">
        <w:rPr>
          <w:rFonts w:cstheme="minorHAnsi"/>
          <w:iCs/>
          <w:lang w:val="en-US"/>
        </w:rPr>
        <w:t xml:space="preserve"> contributed </w:t>
      </w:r>
      <w:proofErr w:type="gramStart"/>
      <w:r w:rsidRPr="005F3500">
        <w:rPr>
          <w:rFonts w:cstheme="minorHAnsi"/>
          <w:iCs/>
          <w:lang w:val="en-US"/>
        </w:rPr>
        <w:t>in</w:t>
      </w:r>
      <w:proofErr w:type="gramEnd"/>
      <w:r w:rsidRPr="005F3500">
        <w:rPr>
          <w:rFonts w:cstheme="minorHAnsi"/>
          <w:iCs/>
          <w:lang w:val="en-US"/>
        </w:rPr>
        <w:t xml:space="preserve"> teaching in several Master of Sciences (MSc) Programs. </w:t>
      </w:r>
      <w:bookmarkStart w:id="1" w:name="_Hlk35390255"/>
      <w:r w:rsidRPr="005F3500">
        <w:rPr>
          <w:rFonts w:cstheme="minorHAnsi"/>
          <w:iCs/>
          <w:lang w:val="en-US"/>
        </w:rPr>
        <w:t xml:space="preserve">Particularly, since 2017 </w:t>
      </w:r>
      <w:r>
        <w:rPr>
          <w:rFonts w:cstheme="minorHAnsi"/>
          <w:iCs/>
          <w:lang w:val="en-US"/>
        </w:rPr>
        <w:t>she</w:t>
      </w:r>
      <w:r w:rsidRPr="005F3500">
        <w:rPr>
          <w:rFonts w:cstheme="minorHAnsi"/>
          <w:iCs/>
          <w:lang w:val="en-US"/>
        </w:rPr>
        <w:t xml:space="preserve"> ha</w:t>
      </w:r>
      <w:r>
        <w:rPr>
          <w:rFonts w:cstheme="minorHAnsi"/>
          <w:iCs/>
          <w:lang w:val="en-US"/>
        </w:rPr>
        <w:t>s</w:t>
      </w:r>
      <w:r w:rsidRPr="005F3500">
        <w:rPr>
          <w:rFonts w:cstheme="minorHAnsi"/>
          <w:iCs/>
          <w:lang w:val="en-US"/>
        </w:rPr>
        <w:t xml:space="preserve"> been the deputy module leader for “Prevention and Public Health” offered by the </w:t>
      </w:r>
      <w:r w:rsidRPr="005F3500">
        <w:rPr>
          <w:rFonts w:cstheme="minorHAnsi"/>
          <w:b/>
          <w:iCs/>
          <w:lang w:val="en-US"/>
        </w:rPr>
        <w:t>MSc</w:t>
      </w:r>
      <w:r w:rsidRPr="005F3500">
        <w:rPr>
          <w:rFonts w:cstheme="minorHAnsi"/>
          <w:iCs/>
          <w:lang w:val="en-US"/>
        </w:rPr>
        <w:t xml:space="preserve"> Program entitled </w:t>
      </w:r>
      <w:r w:rsidRPr="005F3500">
        <w:rPr>
          <w:rFonts w:cstheme="minorHAnsi"/>
          <w:b/>
          <w:bCs/>
          <w:i/>
          <w:iCs/>
          <w:lang w:val="en-US"/>
        </w:rPr>
        <w:t>“</w:t>
      </w:r>
      <w:r w:rsidRPr="005F3500">
        <w:rPr>
          <w:rFonts w:cstheme="minorHAnsi"/>
          <w:b/>
          <w:bCs/>
          <w:i/>
          <w:iCs/>
        </w:rPr>
        <w:t>Exercise</w:t>
      </w:r>
      <w:r w:rsidRPr="005F3500">
        <w:rPr>
          <w:rFonts w:cstheme="minorHAnsi"/>
          <w:b/>
          <w:bCs/>
          <w:iCs/>
        </w:rPr>
        <w:t>, </w:t>
      </w:r>
      <w:r w:rsidRPr="005F3500">
        <w:rPr>
          <w:rFonts w:cstheme="minorHAnsi"/>
          <w:b/>
          <w:bCs/>
          <w:i/>
          <w:iCs/>
        </w:rPr>
        <w:t>Ergo-spirometry and Rehabilitation</w:t>
      </w:r>
      <w:r w:rsidRPr="005F3500">
        <w:rPr>
          <w:rFonts w:cstheme="minorHAnsi"/>
          <w:b/>
          <w:bCs/>
          <w:i/>
          <w:iCs/>
          <w:lang w:val="en-US"/>
        </w:rPr>
        <w:t>”</w:t>
      </w:r>
      <w:r w:rsidRPr="005F3500">
        <w:rPr>
          <w:rFonts w:cstheme="minorHAnsi"/>
          <w:iCs/>
          <w:lang w:val="en-US"/>
        </w:rPr>
        <w:t xml:space="preserve"> (Department of Physical Education and Sport Science and the Department of Medicine of the University of Thessaly, 2018-2019, 2019-2020). </w:t>
      </w:r>
      <w:bookmarkEnd w:id="1"/>
      <w:r w:rsidRPr="005F3500">
        <w:rPr>
          <w:rFonts w:cstheme="minorHAnsi"/>
          <w:iCs/>
          <w:lang w:val="en-US"/>
        </w:rPr>
        <w:t xml:space="preserve">Moreover, </w:t>
      </w:r>
      <w:r>
        <w:rPr>
          <w:rFonts w:cstheme="minorHAnsi"/>
          <w:iCs/>
          <w:lang w:val="en-US"/>
        </w:rPr>
        <w:t>she has</w:t>
      </w:r>
      <w:r w:rsidRPr="005F3500">
        <w:rPr>
          <w:rFonts w:cstheme="minorHAnsi"/>
          <w:iCs/>
          <w:lang w:val="en-US"/>
        </w:rPr>
        <w:t xml:space="preserve"> contributed to lectures of the </w:t>
      </w:r>
      <w:r w:rsidRPr="005F3500">
        <w:rPr>
          <w:rFonts w:cstheme="minorHAnsi"/>
          <w:b/>
          <w:iCs/>
          <w:lang w:val="en-US"/>
        </w:rPr>
        <w:t>MSc</w:t>
      </w:r>
      <w:r w:rsidRPr="005F3500">
        <w:rPr>
          <w:rFonts w:cstheme="minorHAnsi"/>
          <w:iCs/>
          <w:lang w:val="en-US"/>
        </w:rPr>
        <w:t xml:space="preserve"> Program entitled: “</w:t>
      </w:r>
      <w:r w:rsidRPr="005F3500">
        <w:rPr>
          <w:rFonts w:cstheme="minorHAnsi"/>
          <w:b/>
          <w:i/>
          <w:iCs/>
          <w:lang w:val="en-US"/>
        </w:rPr>
        <w:t>Cardiovascular Nursing</w:t>
      </w:r>
      <w:r w:rsidRPr="005F3500">
        <w:rPr>
          <w:rFonts w:cstheme="minorHAnsi"/>
          <w:iCs/>
          <w:lang w:val="en-US"/>
        </w:rPr>
        <w:t xml:space="preserve">” implemented by the Faculty of Nursing, School of Health Sciences, University of Athens, Greece (2017-2018, 2019-2020). Also, </w:t>
      </w:r>
      <w:r>
        <w:rPr>
          <w:rFonts w:cstheme="minorHAnsi"/>
          <w:iCs/>
          <w:lang w:val="en-US"/>
        </w:rPr>
        <w:t>she is the</w:t>
      </w:r>
      <w:r w:rsidRPr="005F3500">
        <w:rPr>
          <w:rFonts w:cstheme="minorHAnsi"/>
          <w:iCs/>
          <w:lang w:val="en-US"/>
        </w:rPr>
        <w:t xml:space="preserve"> module leader for “Evidence-Based Practice” (recently renamed as “Evidence-Based Practice and Healthcare Quality”) in </w:t>
      </w:r>
      <w:r w:rsidR="00AE1171">
        <w:rPr>
          <w:rFonts w:cstheme="minorHAnsi"/>
          <w:iCs/>
          <w:lang w:val="en-US"/>
        </w:rPr>
        <w:t xml:space="preserve">the </w:t>
      </w:r>
      <w:r w:rsidRPr="005F3500">
        <w:rPr>
          <w:rFonts w:cstheme="minorHAnsi"/>
          <w:b/>
          <w:i/>
          <w:iCs/>
          <w:lang w:val="en-US"/>
        </w:rPr>
        <w:t>MSc</w:t>
      </w:r>
      <w:r w:rsidR="00AE1171">
        <w:rPr>
          <w:rFonts w:cstheme="minorHAnsi"/>
          <w:iCs/>
          <w:lang w:val="en-US"/>
        </w:rPr>
        <w:t xml:space="preserve"> </w:t>
      </w:r>
      <w:r w:rsidRPr="005F3500">
        <w:rPr>
          <w:rFonts w:cstheme="minorHAnsi"/>
          <w:iCs/>
          <w:lang w:val="en-US"/>
        </w:rPr>
        <w:t>Program entitled: “</w:t>
      </w:r>
      <w:r w:rsidRPr="005F3500">
        <w:rPr>
          <w:rFonts w:cstheme="minorHAnsi"/>
          <w:b/>
          <w:i/>
          <w:iCs/>
          <w:lang w:val="en-US"/>
        </w:rPr>
        <w:t>Advanced Clinical Practices in Health Sciences</w:t>
      </w:r>
      <w:r w:rsidRPr="005F3500">
        <w:rPr>
          <w:rFonts w:cstheme="minorHAnsi"/>
          <w:iCs/>
          <w:lang w:val="en-US"/>
        </w:rPr>
        <w:t xml:space="preserve">” (Nursing Department of Technological Institute of Crete, </w:t>
      </w:r>
      <w:proofErr w:type="gramStart"/>
      <w:r w:rsidRPr="005F3500">
        <w:rPr>
          <w:rFonts w:cstheme="minorHAnsi"/>
          <w:iCs/>
          <w:lang w:val="en-US"/>
        </w:rPr>
        <w:t>Greece ,</w:t>
      </w:r>
      <w:proofErr w:type="gramEnd"/>
      <w:r w:rsidRPr="005F3500">
        <w:rPr>
          <w:rFonts w:cstheme="minorHAnsi"/>
          <w:iCs/>
          <w:lang w:val="en-US"/>
        </w:rPr>
        <w:t xml:space="preserve"> 2017-to date). Furthermore, </w:t>
      </w:r>
      <w:r>
        <w:rPr>
          <w:rFonts w:cstheme="minorHAnsi"/>
          <w:iCs/>
          <w:lang w:val="en-US"/>
        </w:rPr>
        <w:t>she has</w:t>
      </w:r>
      <w:r w:rsidRPr="005F3500">
        <w:rPr>
          <w:rFonts w:cstheme="minorHAnsi"/>
          <w:iCs/>
          <w:lang w:val="en-US"/>
        </w:rPr>
        <w:t xml:space="preserve"> contributed with specific lectures in the Module “Specific Issues in Clinical Practice II” of the same </w:t>
      </w:r>
      <w:r w:rsidRPr="005F3500">
        <w:rPr>
          <w:rFonts w:cstheme="minorHAnsi"/>
          <w:i/>
          <w:iCs/>
          <w:lang w:val="en-US"/>
        </w:rPr>
        <w:t>MSc</w:t>
      </w:r>
      <w:r w:rsidRPr="005F3500">
        <w:rPr>
          <w:rFonts w:cstheme="minorHAnsi"/>
          <w:iCs/>
          <w:lang w:val="en-US"/>
        </w:rPr>
        <w:t xml:space="preserve"> Program. Finally, as adjunct academic staff, </w:t>
      </w:r>
      <w:r>
        <w:rPr>
          <w:rFonts w:cstheme="minorHAnsi"/>
          <w:iCs/>
          <w:lang w:val="en-US"/>
        </w:rPr>
        <w:t>she</w:t>
      </w:r>
      <w:r w:rsidRPr="005F3500">
        <w:rPr>
          <w:rFonts w:cstheme="minorHAnsi"/>
          <w:iCs/>
          <w:lang w:val="en-US"/>
        </w:rPr>
        <w:t xml:space="preserve"> participated in module “</w:t>
      </w:r>
      <w:hyperlink r:id="rId11" w:history="1">
        <w:r w:rsidRPr="005F3500">
          <w:rPr>
            <w:rStyle w:val="-"/>
            <w:rFonts w:cstheme="minorHAnsi"/>
            <w:iCs/>
          </w:rPr>
          <w:t> Respiratory and cardiovascular problems</w:t>
        </w:r>
      </w:hyperlink>
      <w:r w:rsidRPr="005F3500">
        <w:rPr>
          <w:rFonts w:cstheme="minorHAnsi"/>
          <w:i/>
          <w:iCs/>
          <w:lang w:val="en-US"/>
        </w:rPr>
        <w:t xml:space="preserve"> (GCN54)</w:t>
      </w:r>
      <w:r w:rsidRPr="005F3500">
        <w:rPr>
          <w:rFonts w:cstheme="minorHAnsi"/>
          <w:iCs/>
          <w:lang w:val="en-US"/>
        </w:rPr>
        <w:t>” of the Master of Science (MSc) program entitled: “</w:t>
      </w:r>
      <w:r w:rsidRPr="005F3500">
        <w:rPr>
          <w:rFonts w:cstheme="minorHAnsi"/>
          <w:b/>
          <w:i/>
          <w:iCs/>
          <w:lang w:val="en-US"/>
        </w:rPr>
        <w:t>Management of Ageing and Chronic Diseases (GCN</w:t>
      </w:r>
      <w:r w:rsidRPr="005F3500">
        <w:rPr>
          <w:rFonts w:cstheme="minorHAnsi"/>
          <w:i/>
          <w:iCs/>
          <w:lang w:val="en-US"/>
        </w:rPr>
        <w:t>)</w:t>
      </w:r>
      <w:r w:rsidRPr="005F3500">
        <w:rPr>
          <w:rFonts w:cstheme="minorHAnsi"/>
          <w:iCs/>
          <w:lang w:val="en-US"/>
        </w:rPr>
        <w:t xml:space="preserve">” offered by distance by the </w:t>
      </w:r>
      <w:r w:rsidRPr="005F3500">
        <w:rPr>
          <w:rFonts w:cstheme="minorHAnsi"/>
          <w:iCs/>
        </w:rPr>
        <w:t xml:space="preserve">HELLENIC OPEN UNIVERSITY for the academic years </w:t>
      </w:r>
      <w:r w:rsidRPr="005F3500">
        <w:rPr>
          <w:rFonts w:cstheme="minorHAnsi"/>
          <w:iCs/>
          <w:lang w:val="en-US"/>
        </w:rPr>
        <w:t xml:space="preserve">2017-2019. </w:t>
      </w:r>
      <w:r w:rsidR="00E96B53" w:rsidRPr="00E96B53">
        <w:rPr>
          <w:rFonts w:cstheme="minorHAnsi"/>
          <w:iCs/>
          <w:lang w:val="en-US"/>
        </w:rPr>
        <w:t>PhD Students research projects:</w:t>
      </w:r>
    </w:p>
    <w:p w14:paraId="69391AA6" w14:textId="7CD37D79" w:rsidR="00E96B53" w:rsidRPr="00E96B53" w:rsidRDefault="00E96B53" w:rsidP="00E96B53">
      <w:pPr>
        <w:pStyle w:val="a7"/>
        <w:numPr>
          <w:ilvl w:val="0"/>
          <w:numId w:val="6"/>
        </w:numPr>
        <w:jc w:val="both"/>
        <w:rPr>
          <w:rFonts w:cstheme="minorHAnsi"/>
          <w:iCs/>
          <w:lang w:val="en-US"/>
        </w:rPr>
      </w:pPr>
      <w:r w:rsidRPr="00E96B53">
        <w:rPr>
          <w:rFonts w:cstheme="minorHAnsi"/>
          <w:iCs/>
          <w:lang w:val="en-US"/>
        </w:rPr>
        <w:lastRenderedPageBreak/>
        <w:t>Supervision of 15 master thesis</w:t>
      </w:r>
    </w:p>
    <w:p w14:paraId="079E581B" w14:textId="46814B78" w:rsidR="005F3500" w:rsidRPr="00E96B53" w:rsidRDefault="00E96B53" w:rsidP="00E96B53">
      <w:pPr>
        <w:pStyle w:val="a7"/>
        <w:numPr>
          <w:ilvl w:val="0"/>
          <w:numId w:val="6"/>
        </w:numPr>
        <w:jc w:val="both"/>
        <w:rPr>
          <w:rFonts w:cstheme="minorHAnsi"/>
          <w:iCs/>
          <w:lang w:val="en-US"/>
        </w:rPr>
      </w:pPr>
      <w:r w:rsidRPr="00E96B53">
        <w:rPr>
          <w:rFonts w:cstheme="minorHAnsi"/>
          <w:iCs/>
          <w:lang w:val="en-US"/>
        </w:rPr>
        <w:t xml:space="preserve">Supervision of 6 PhD students </w:t>
      </w:r>
      <w:proofErr w:type="gramStart"/>
      <w:r w:rsidRPr="00E96B53">
        <w:rPr>
          <w:rFonts w:cstheme="minorHAnsi"/>
          <w:iCs/>
          <w:lang w:val="en-US"/>
        </w:rPr>
        <w:t>with in</w:t>
      </w:r>
      <w:proofErr w:type="gramEnd"/>
      <w:r w:rsidRPr="00E96B53">
        <w:rPr>
          <w:rFonts w:cstheme="minorHAnsi"/>
          <w:iCs/>
          <w:lang w:val="en-US"/>
        </w:rPr>
        <w:t xml:space="preserve"> progress projects</w:t>
      </w:r>
    </w:p>
    <w:p w14:paraId="3DDCD0D7" w14:textId="449ECDBF" w:rsidR="00E96B53" w:rsidRPr="00E96B53" w:rsidRDefault="00E96B53" w:rsidP="00E96B53">
      <w:pPr>
        <w:pStyle w:val="a7"/>
        <w:numPr>
          <w:ilvl w:val="0"/>
          <w:numId w:val="6"/>
        </w:numPr>
        <w:jc w:val="both"/>
        <w:rPr>
          <w:rFonts w:cstheme="minorHAnsi"/>
          <w:iCs/>
          <w:lang w:val="en-US"/>
        </w:rPr>
      </w:pPr>
      <w:r w:rsidRPr="00E96B53">
        <w:rPr>
          <w:rFonts w:cstheme="minorHAnsi"/>
          <w:iCs/>
          <w:lang w:val="en-US"/>
        </w:rPr>
        <w:t xml:space="preserve">Supervision of one </w:t>
      </w:r>
      <w:r>
        <w:rPr>
          <w:rFonts w:cstheme="minorHAnsi"/>
          <w:iCs/>
          <w:lang w:val="en-US"/>
        </w:rPr>
        <w:t xml:space="preserve">ongoing </w:t>
      </w:r>
      <w:proofErr w:type="spellStart"/>
      <w:r w:rsidRPr="00E96B53">
        <w:rPr>
          <w:rFonts w:cstheme="minorHAnsi"/>
          <w:iCs/>
          <w:lang w:val="en-US"/>
        </w:rPr>
        <w:t>postodoctoral</w:t>
      </w:r>
      <w:proofErr w:type="spellEnd"/>
      <w:r w:rsidRPr="00E96B53">
        <w:rPr>
          <w:rFonts w:cstheme="minorHAnsi"/>
          <w:iCs/>
          <w:lang w:val="en-US"/>
        </w:rPr>
        <w:t xml:space="preserve"> research project</w:t>
      </w:r>
    </w:p>
    <w:p w14:paraId="60A6AA78" w14:textId="77777777" w:rsidR="005F3500" w:rsidRPr="005F3500" w:rsidRDefault="005F3500" w:rsidP="005F3500">
      <w:pPr>
        <w:ind w:left="284"/>
        <w:contextualSpacing/>
        <w:jc w:val="both"/>
        <w:rPr>
          <w:rFonts w:cstheme="minorHAnsi"/>
          <w:bCs/>
          <w:iCs/>
          <w:lang w:val="en-US"/>
        </w:rPr>
      </w:pPr>
    </w:p>
    <w:p w14:paraId="00B7C858" w14:textId="2EF8533F" w:rsidR="006A7711" w:rsidRDefault="006A7711" w:rsidP="00084B79">
      <w:pPr>
        <w:ind w:left="284"/>
        <w:contextualSpacing/>
        <w:jc w:val="both"/>
        <w:rPr>
          <w:rFonts w:cstheme="minorHAnsi"/>
          <w:iCs/>
          <w:lang w:val="en-US"/>
        </w:rPr>
      </w:pPr>
    </w:p>
    <w:p w14:paraId="6574A5B1" w14:textId="470D7303" w:rsidR="004A3D34" w:rsidRDefault="004A3D34" w:rsidP="00084B79">
      <w:pPr>
        <w:contextualSpacing/>
        <w:jc w:val="both"/>
        <w:rPr>
          <w:rFonts w:cstheme="minorHAnsi"/>
          <w:iCs/>
          <w:lang w:val="en-US"/>
        </w:rPr>
      </w:pPr>
    </w:p>
    <w:p w14:paraId="6A022310" w14:textId="77777777" w:rsidR="006F3C6C" w:rsidRPr="008A2DD1" w:rsidRDefault="006F3C6C" w:rsidP="00084B79">
      <w:pPr>
        <w:contextualSpacing/>
        <w:jc w:val="both"/>
        <w:rPr>
          <w:rFonts w:cstheme="minorHAnsi"/>
          <w:bCs/>
          <w:iCs/>
          <w:lang w:val="en-US"/>
        </w:rPr>
      </w:pPr>
    </w:p>
    <w:p w14:paraId="372AD848" w14:textId="77777777" w:rsidR="006F3C6C" w:rsidRDefault="00B57572" w:rsidP="006F3C6C">
      <w:pPr>
        <w:contextualSpacing/>
        <w:jc w:val="both"/>
        <w:rPr>
          <w:rFonts w:cstheme="minorHAnsi"/>
          <w:i/>
          <w:iCs/>
          <w:sz w:val="24"/>
          <w:szCs w:val="24"/>
          <w:lang w:val="en-US"/>
        </w:rPr>
      </w:pPr>
      <w:r w:rsidRPr="00650D2F">
        <w:rPr>
          <w:rFonts w:cstheme="minorHAnsi"/>
          <w:i/>
          <w:iCs/>
          <w:sz w:val="24"/>
          <w:szCs w:val="24"/>
          <w:lang w:val="en-US"/>
        </w:rPr>
        <w:t xml:space="preserve">Occupational experience: </w:t>
      </w:r>
    </w:p>
    <w:p w14:paraId="705D79B0" w14:textId="36121895" w:rsidR="00A51CA7" w:rsidRPr="006F3C6C" w:rsidRDefault="00C21D7F" w:rsidP="006F3C6C">
      <w:pPr>
        <w:contextualSpacing/>
        <w:jc w:val="both"/>
        <w:rPr>
          <w:rFonts w:cstheme="minorHAnsi"/>
          <w:i/>
          <w:iCs/>
          <w:sz w:val="24"/>
          <w:szCs w:val="24"/>
          <w:lang w:val="en-US"/>
        </w:rPr>
      </w:pPr>
      <w:r>
        <w:rPr>
          <w:rFonts w:cstheme="minorHAnsi"/>
          <w:iCs/>
          <w:lang w:val="en-US"/>
        </w:rPr>
        <w:t xml:space="preserve">She has </w:t>
      </w:r>
      <w:r w:rsidR="00C479D6">
        <w:rPr>
          <w:rFonts w:cstheme="minorHAnsi"/>
          <w:iCs/>
          <w:lang w:val="en-US"/>
        </w:rPr>
        <w:t>thir</w:t>
      </w:r>
      <w:r w:rsidR="00073D23" w:rsidRPr="008A2DD1">
        <w:rPr>
          <w:rFonts w:cstheme="minorHAnsi"/>
          <w:iCs/>
          <w:lang w:val="en-US"/>
        </w:rPr>
        <w:t xml:space="preserve">teen-year </w:t>
      </w:r>
      <w:r w:rsidR="00921002" w:rsidRPr="008A2DD1">
        <w:rPr>
          <w:rFonts w:cstheme="minorHAnsi"/>
          <w:iCs/>
          <w:lang w:val="en-US"/>
        </w:rPr>
        <w:t xml:space="preserve">occupational </w:t>
      </w:r>
      <w:r w:rsidR="00073D23" w:rsidRPr="008A2DD1">
        <w:rPr>
          <w:rFonts w:cstheme="minorHAnsi"/>
          <w:iCs/>
          <w:lang w:val="en-US"/>
        </w:rPr>
        <w:t>experience</w:t>
      </w:r>
      <w:r w:rsidR="00791DE9" w:rsidRPr="008A2DD1">
        <w:rPr>
          <w:rFonts w:cstheme="minorHAnsi"/>
          <w:iCs/>
          <w:lang w:val="en-US"/>
        </w:rPr>
        <w:t xml:space="preserve"> as a </w:t>
      </w:r>
      <w:r w:rsidR="00073D23" w:rsidRPr="00A51CA7">
        <w:rPr>
          <w:rFonts w:ascii="Calibri" w:hAnsi="Calibri" w:cs="Calibri"/>
          <w:iCs/>
          <w:lang w:val="en-US"/>
        </w:rPr>
        <w:t xml:space="preserve">clinical </w:t>
      </w:r>
      <w:r w:rsidR="00791DE9" w:rsidRPr="00A51CA7">
        <w:rPr>
          <w:rFonts w:ascii="Calibri" w:hAnsi="Calibri" w:cs="Calibri"/>
          <w:iCs/>
          <w:lang w:val="en-US"/>
        </w:rPr>
        <w:t xml:space="preserve">nurse </w:t>
      </w:r>
      <w:r w:rsidR="00073D23" w:rsidRPr="00A51CA7">
        <w:rPr>
          <w:rFonts w:ascii="Calibri" w:hAnsi="Calibri" w:cs="Calibri"/>
          <w:iCs/>
          <w:lang w:val="en-US"/>
        </w:rPr>
        <w:t xml:space="preserve">in both </w:t>
      </w:r>
      <w:r w:rsidR="002D3CE5" w:rsidRPr="00A51CA7">
        <w:rPr>
          <w:rFonts w:ascii="Calibri" w:hAnsi="Calibri" w:cs="Calibri"/>
          <w:iCs/>
          <w:lang w:val="en-US"/>
        </w:rPr>
        <w:t xml:space="preserve">the </w:t>
      </w:r>
      <w:r w:rsidR="00073D23" w:rsidRPr="00A51CA7">
        <w:rPr>
          <w:rFonts w:ascii="Calibri" w:hAnsi="Calibri" w:cs="Calibri"/>
          <w:iCs/>
          <w:lang w:val="en-US"/>
        </w:rPr>
        <w:t xml:space="preserve">public and private sector. </w:t>
      </w:r>
      <w:r w:rsidR="007D7752" w:rsidRPr="00A51CA7">
        <w:rPr>
          <w:rFonts w:ascii="Calibri" w:hAnsi="Calibri" w:cs="Calibri"/>
          <w:iCs/>
          <w:lang w:val="en-US"/>
        </w:rPr>
        <w:t>In the private sector</w:t>
      </w:r>
      <w:r w:rsidR="00795478" w:rsidRPr="00A51CA7">
        <w:rPr>
          <w:rFonts w:ascii="Calibri" w:hAnsi="Calibri" w:cs="Calibri"/>
          <w:iCs/>
          <w:lang w:val="en-US"/>
        </w:rPr>
        <w:t>,</w:t>
      </w:r>
      <w:r w:rsidR="007D7752" w:rsidRPr="00A51CA7">
        <w:rPr>
          <w:rFonts w:ascii="Calibri" w:hAnsi="Calibri" w:cs="Calibri"/>
          <w:iCs/>
          <w:lang w:val="en-US"/>
        </w:rPr>
        <w:t xml:space="preserve"> </w:t>
      </w:r>
      <w:r w:rsidR="004B1657" w:rsidRPr="00A51CA7">
        <w:rPr>
          <w:rFonts w:ascii="Calibri" w:hAnsi="Calibri" w:cs="Calibri"/>
          <w:iCs/>
          <w:lang w:val="en-US"/>
        </w:rPr>
        <w:t xml:space="preserve">she </w:t>
      </w:r>
      <w:r w:rsidR="00A51CA7" w:rsidRPr="00A51CA7">
        <w:rPr>
          <w:rFonts w:ascii="Calibri" w:hAnsi="Calibri" w:cs="Calibri"/>
          <w:iCs/>
          <w:lang w:val="en-US"/>
        </w:rPr>
        <w:t>was employed</w:t>
      </w:r>
      <w:r w:rsidR="007D7752" w:rsidRPr="00A51CA7">
        <w:rPr>
          <w:rFonts w:ascii="Calibri" w:hAnsi="Calibri" w:cs="Calibri"/>
          <w:iCs/>
          <w:lang w:val="en-US"/>
        </w:rPr>
        <w:t xml:space="preserve"> as </w:t>
      </w:r>
      <w:r w:rsidR="004B1657" w:rsidRPr="00A51CA7">
        <w:rPr>
          <w:rFonts w:ascii="Calibri" w:hAnsi="Calibri" w:cs="Calibri"/>
          <w:iCs/>
          <w:lang w:val="en-US"/>
        </w:rPr>
        <w:t xml:space="preserve">a contract </w:t>
      </w:r>
      <w:r w:rsidR="007D7752" w:rsidRPr="00A51CA7">
        <w:rPr>
          <w:rFonts w:ascii="Calibri" w:hAnsi="Calibri" w:cs="Calibri"/>
          <w:iCs/>
          <w:lang w:val="en-US"/>
        </w:rPr>
        <w:t xml:space="preserve">clinical nurse </w:t>
      </w:r>
      <w:r w:rsidR="00C33258" w:rsidRPr="00A51CA7">
        <w:rPr>
          <w:rFonts w:ascii="Calibri" w:hAnsi="Calibri" w:cs="Calibri"/>
          <w:iCs/>
          <w:lang w:val="en-US"/>
        </w:rPr>
        <w:t xml:space="preserve">in the Department of Surgical </w:t>
      </w:r>
      <w:r w:rsidR="004B1657" w:rsidRPr="00A51CA7">
        <w:rPr>
          <w:rFonts w:ascii="Calibri" w:hAnsi="Calibri" w:cs="Calibri"/>
          <w:iCs/>
          <w:lang w:val="en-US"/>
        </w:rPr>
        <w:t>Oncology</w:t>
      </w:r>
      <w:r w:rsidR="00C33258" w:rsidRPr="00A51CA7">
        <w:rPr>
          <w:rFonts w:ascii="Calibri" w:hAnsi="Calibri" w:cs="Calibri"/>
          <w:iCs/>
          <w:lang w:val="en-US"/>
        </w:rPr>
        <w:t xml:space="preserve"> of Henry Dynan Hospital Center </w:t>
      </w:r>
      <w:r w:rsidR="00F579B2" w:rsidRPr="00A51CA7">
        <w:rPr>
          <w:rFonts w:ascii="Calibri" w:hAnsi="Calibri" w:cs="Calibri"/>
          <w:iCs/>
          <w:lang w:val="en-US"/>
        </w:rPr>
        <w:t>(2004-20</w:t>
      </w:r>
      <w:r w:rsidR="00C33258" w:rsidRPr="00A51CA7">
        <w:rPr>
          <w:rFonts w:ascii="Calibri" w:hAnsi="Calibri" w:cs="Calibri"/>
          <w:iCs/>
          <w:lang w:val="en-US"/>
        </w:rPr>
        <w:t>05</w:t>
      </w:r>
      <w:r w:rsidR="00F579B2" w:rsidRPr="00A51CA7">
        <w:rPr>
          <w:rFonts w:ascii="Calibri" w:hAnsi="Calibri" w:cs="Calibri"/>
          <w:iCs/>
          <w:lang w:val="en-US"/>
        </w:rPr>
        <w:t>).</w:t>
      </w:r>
      <w:r w:rsidR="00C33258" w:rsidRPr="00A51CA7">
        <w:rPr>
          <w:rFonts w:ascii="Calibri" w:hAnsi="Calibri" w:cs="Calibri"/>
          <w:iCs/>
          <w:lang w:val="en-US"/>
        </w:rPr>
        <w:t xml:space="preserve"> </w:t>
      </w:r>
      <w:r w:rsidR="00A51CA7" w:rsidRPr="00A51CA7">
        <w:rPr>
          <w:rFonts w:ascii="Calibri" w:hAnsi="Calibri" w:cs="Calibri"/>
          <w:iCs/>
          <w:lang w:val="en-US"/>
        </w:rPr>
        <w:t xml:space="preserve">In the public sector, </w:t>
      </w:r>
      <w:r w:rsidR="005F3500">
        <w:rPr>
          <w:rFonts w:ascii="Calibri" w:hAnsi="Calibri" w:cs="Calibri"/>
          <w:iCs/>
          <w:lang w:val="en-US"/>
        </w:rPr>
        <w:t>she</w:t>
      </w:r>
      <w:r w:rsidR="00A51CA7" w:rsidRPr="00A51CA7">
        <w:rPr>
          <w:rFonts w:ascii="Calibri" w:hAnsi="Calibri" w:cs="Calibri"/>
          <w:iCs/>
          <w:lang w:val="en-US"/>
        </w:rPr>
        <w:t xml:space="preserve"> served as a registered nurse in the Surgical Department of the General Hospital of Korinthos (2005-2009) and later for almost nine years in the </w:t>
      </w:r>
      <w:proofErr w:type="spellStart"/>
      <w:r w:rsidR="00A51CA7" w:rsidRPr="00A51CA7">
        <w:rPr>
          <w:rFonts w:ascii="Calibri" w:hAnsi="Calibri" w:cs="Calibri"/>
          <w:iCs/>
          <w:lang w:val="en-US"/>
        </w:rPr>
        <w:t>Anaesthesiology</w:t>
      </w:r>
      <w:proofErr w:type="spellEnd"/>
      <w:r w:rsidR="00A51CA7" w:rsidRPr="00A51CA7">
        <w:rPr>
          <w:rFonts w:ascii="Calibri" w:hAnsi="Calibri" w:cs="Calibri"/>
          <w:iCs/>
          <w:lang w:val="en-US"/>
        </w:rPr>
        <w:t xml:space="preserve"> Department of the University Hospital of Heraklion (2009-2017).</w:t>
      </w:r>
      <w:r w:rsidR="00A51CA7" w:rsidRPr="00A51CA7">
        <w:rPr>
          <w:rFonts w:ascii="Times New Roman" w:hAnsi="Times New Roman" w:cs="Times New Roman"/>
          <w:iCs/>
          <w:sz w:val="20"/>
          <w:szCs w:val="20"/>
          <w:lang w:val="en-US"/>
        </w:rPr>
        <w:t xml:space="preserve">  </w:t>
      </w:r>
    </w:p>
    <w:p w14:paraId="41177281" w14:textId="293BA609" w:rsidR="00B57572" w:rsidRPr="008A2DD1" w:rsidRDefault="00B57572" w:rsidP="00084B79">
      <w:pPr>
        <w:ind w:left="284"/>
        <w:contextualSpacing/>
        <w:jc w:val="both"/>
        <w:rPr>
          <w:rFonts w:cstheme="minorHAnsi"/>
          <w:iCs/>
          <w:lang w:val="en-US"/>
        </w:rPr>
      </w:pPr>
    </w:p>
    <w:p w14:paraId="60C58C22" w14:textId="77777777" w:rsidR="00CD231B" w:rsidRDefault="00CD231B" w:rsidP="00084B79">
      <w:pPr>
        <w:contextualSpacing/>
        <w:jc w:val="both"/>
        <w:rPr>
          <w:rFonts w:cstheme="minorHAnsi"/>
          <w:i/>
          <w:sz w:val="24"/>
          <w:szCs w:val="24"/>
          <w:lang w:val="en-US"/>
        </w:rPr>
      </w:pPr>
    </w:p>
    <w:p w14:paraId="6C8E68B9" w14:textId="295C9B7B" w:rsidR="00645B47" w:rsidRPr="00650D2F" w:rsidRDefault="00B979E9" w:rsidP="00084B79">
      <w:pPr>
        <w:contextualSpacing/>
        <w:jc w:val="both"/>
        <w:rPr>
          <w:rFonts w:cstheme="minorHAnsi"/>
          <w:i/>
          <w:sz w:val="24"/>
          <w:szCs w:val="24"/>
          <w:lang w:val="en-US"/>
        </w:rPr>
      </w:pPr>
      <w:r w:rsidRPr="00650D2F">
        <w:rPr>
          <w:rFonts w:cstheme="minorHAnsi"/>
          <w:i/>
          <w:sz w:val="24"/>
          <w:szCs w:val="24"/>
          <w:lang w:val="en-US"/>
        </w:rPr>
        <w:t>Participation in funding projects:</w:t>
      </w:r>
    </w:p>
    <w:p w14:paraId="60D1D9CA" w14:textId="5694DA65" w:rsidR="007C703E" w:rsidRPr="007C703E" w:rsidRDefault="007C703E" w:rsidP="007C703E">
      <w:pPr>
        <w:pStyle w:val="a7"/>
        <w:numPr>
          <w:ilvl w:val="0"/>
          <w:numId w:val="4"/>
        </w:numPr>
        <w:jc w:val="both"/>
        <w:rPr>
          <w:rFonts w:cstheme="minorHAnsi"/>
          <w:iCs/>
        </w:rPr>
      </w:pPr>
      <w:bookmarkStart w:id="2" w:name="_Hlk68437202"/>
      <w:r w:rsidRPr="007C703E">
        <w:rPr>
          <w:rFonts w:cstheme="minorHAnsi"/>
          <w:iCs/>
          <w:lang w:val="en-US"/>
        </w:rPr>
        <w:t xml:space="preserve">On a behalf of a partnership of HMU, she is </w:t>
      </w:r>
      <w:r w:rsidR="00E96B53" w:rsidRPr="00E96B53">
        <w:rPr>
          <w:rFonts w:cstheme="minorHAnsi"/>
          <w:iCs/>
          <w:lang w:val="en-US"/>
        </w:rPr>
        <w:t xml:space="preserve">Principal Investigator </w:t>
      </w:r>
      <w:r w:rsidR="00E96B53">
        <w:rPr>
          <w:rFonts w:cstheme="minorHAnsi"/>
          <w:iCs/>
          <w:lang w:val="en-US"/>
        </w:rPr>
        <w:t xml:space="preserve">for </w:t>
      </w:r>
      <w:r w:rsidRPr="00E96B53">
        <w:rPr>
          <w:rFonts w:cstheme="minorHAnsi"/>
          <w:lang w:val="en-US"/>
        </w:rPr>
        <w:t xml:space="preserve">the </w:t>
      </w:r>
      <w:r w:rsidR="00E96B53" w:rsidRPr="00E96B53">
        <w:rPr>
          <w:rFonts w:cstheme="minorHAnsi"/>
          <w:lang w:val="en-US"/>
        </w:rPr>
        <w:t>Greek</w:t>
      </w:r>
      <w:r w:rsidRPr="007C703E">
        <w:rPr>
          <w:rFonts w:cstheme="minorHAnsi"/>
          <w:i/>
          <w:iCs/>
          <w:lang w:val="en-US"/>
        </w:rPr>
        <w:t xml:space="preserve"> </w:t>
      </w:r>
      <w:r w:rsidRPr="00E96B53">
        <w:rPr>
          <w:rFonts w:cstheme="minorHAnsi"/>
          <w:lang w:val="en-US"/>
        </w:rPr>
        <w:t xml:space="preserve">team </w:t>
      </w:r>
      <w:r w:rsidR="00E96B53" w:rsidRPr="00E96B53">
        <w:rPr>
          <w:rFonts w:cstheme="minorHAnsi"/>
          <w:lang w:val="en-US"/>
        </w:rPr>
        <w:t>in</w:t>
      </w:r>
      <w:r w:rsidRPr="007C703E">
        <w:rPr>
          <w:rFonts w:cstheme="minorHAnsi"/>
          <w:iCs/>
          <w:lang w:val="en-US"/>
        </w:rPr>
        <w:t xml:space="preserve"> the “</w:t>
      </w:r>
      <w:r w:rsidRPr="007C703E">
        <w:rPr>
          <w:rFonts w:cstheme="minorHAnsi"/>
          <w:b/>
          <w:bCs/>
          <w:i/>
          <w:iCs/>
          <w:lang w:val="en-US"/>
        </w:rPr>
        <w:t>Weeks of International Teaching - Inclusive and Digital” project.</w:t>
      </w:r>
      <w:r w:rsidRPr="007C703E">
        <w:rPr>
          <w:rFonts w:cstheme="minorHAnsi"/>
          <w:lang w:val="en-US"/>
        </w:rPr>
        <w:t xml:space="preserve"> </w:t>
      </w:r>
      <w:r w:rsidRPr="007C703E">
        <w:rPr>
          <w:rFonts w:cstheme="minorHAnsi"/>
          <w:b/>
          <w:bCs/>
          <w:color w:val="111111"/>
        </w:rPr>
        <w:t>WITEA-ID</w:t>
      </w:r>
      <w:r w:rsidRPr="007C703E">
        <w:rPr>
          <w:rFonts w:cstheme="minorHAnsi"/>
          <w:color w:val="111111"/>
        </w:rPr>
        <w:t xml:space="preserve"> Project is a Strategic Partnership of European higher education institutions in the framework of the Erasmus+ programme </w:t>
      </w:r>
      <w:r w:rsidRPr="007C703E">
        <w:rPr>
          <w:rFonts w:cstheme="minorHAnsi"/>
          <w:iCs/>
          <w:lang w:val="en-US"/>
        </w:rPr>
        <w:t>(2021-2023)</w:t>
      </w:r>
      <w:r w:rsidRPr="007C703E">
        <w:rPr>
          <w:rFonts w:cstheme="minorHAnsi"/>
          <w:color w:val="111111"/>
        </w:rPr>
        <w:t>: Mendel University in Brno (MENDELU) (Czech Republic), Inter University Center of Dubrovnik (Croatia), University of Crete (Greece)</w:t>
      </w:r>
      <w:r w:rsidRPr="007C703E">
        <w:rPr>
          <w:rFonts w:cstheme="minorHAnsi"/>
          <w:color w:val="111111"/>
          <w:lang w:val="en-US"/>
        </w:rPr>
        <w:t xml:space="preserve"> and Hellenic Mediterranean University (Greece)</w:t>
      </w:r>
      <w:r w:rsidRPr="007C703E">
        <w:rPr>
          <w:rFonts w:cstheme="minorHAnsi"/>
          <w:color w:val="111111"/>
        </w:rPr>
        <w:t xml:space="preserve">. </w:t>
      </w:r>
      <w:r w:rsidRPr="007C703E">
        <w:rPr>
          <w:rFonts w:cstheme="minorHAnsi"/>
          <w:iCs/>
        </w:rPr>
        <w:t>The project is to be carried out over two years and the Consortium seeks to raise the profile of teachers by improving their competencies in digital education by creating and managing a unique platform that would make a multifunctional space with appropriate and useful tools for digital teaching. The main focus is on digital competencies relevant to students as well as teachers and competences for international mobility.</w:t>
      </w:r>
    </w:p>
    <w:p w14:paraId="53EA1DBE" w14:textId="50E40540" w:rsidR="007C703E" w:rsidRPr="007C703E" w:rsidRDefault="00CC6E7C" w:rsidP="007C703E">
      <w:pPr>
        <w:pStyle w:val="a7"/>
        <w:numPr>
          <w:ilvl w:val="0"/>
          <w:numId w:val="4"/>
        </w:numPr>
        <w:ind w:left="284" w:hanging="284"/>
        <w:jc w:val="both"/>
        <w:rPr>
          <w:rFonts w:cstheme="minorHAnsi"/>
          <w:lang w:val="en-US"/>
        </w:rPr>
      </w:pPr>
      <w:r w:rsidRPr="008A2DD1">
        <w:rPr>
          <w:rFonts w:cstheme="minorHAnsi"/>
          <w:iCs/>
          <w:lang w:val="en-US"/>
        </w:rPr>
        <w:t xml:space="preserve">On a </w:t>
      </w:r>
      <w:r w:rsidR="00E60B66" w:rsidRPr="008A2DD1">
        <w:rPr>
          <w:rFonts w:cstheme="minorHAnsi"/>
          <w:iCs/>
          <w:lang w:val="en-US"/>
        </w:rPr>
        <w:t xml:space="preserve">behalf of </w:t>
      </w:r>
      <w:r w:rsidR="002D3CE5">
        <w:rPr>
          <w:rFonts w:cstheme="minorHAnsi"/>
          <w:iCs/>
          <w:lang w:val="en-US"/>
        </w:rPr>
        <w:t xml:space="preserve">a </w:t>
      </w:r>
      <w:r w:rsidR="00E60B66" w:rsidRPr="008A2DD1">
        <w:rPr>
          <w:rFonts w:cstheme="minorHAnsi"/>
          <w:iCs/>
          <w:lang w:val="en-US"/>
        </w:rPr>
        <w:t xml:space="preserve">partnership of </w:t>
      </w:r>
      <w:r w:rsidR="003F0E0A" w:rsidRPr="008A2DD1">
        <w:rPr>
          <w:rFonts w:cstheme="minorHAnsi"/>
          <w:iCs/>
          <w:lang w:val="en-US"/>
        </w:rPr>
        <w:t>HMU</w:t>
      </w:r>
      <w:r w:rsidR="00E60B66" w:rsidRPr="008A2DD1">
        <w:rPr>
          <w:rFonts w:cstheme="minorHAnsi"/>
          <w:iCs/>
          <w:lang w:val="en-US"/>
        </w:rPr>
        <w:t xml:space="preserve">, </w:t>
      </w:r>
      <w:r w:rsidR="00755176">
        <w:rPr>
          <w:rFonts w:cstheme="minorHAnsi"/>
          <w:iCs/>
          <w:lang w:val="en-US"/>
        </w:rPr>
        <w:t xml:space="preserve">she </w:t>
      </w:r>
      <w:r w:rsidR="00A86E8B">
        <w:rPr>
          <w:rFonts w:cstheme="minorHAnsi"/>
          <w:iCs/>
          <w:lang w:val="en-US"/>
        </w:rPr>
        <w:t>is</w:t>
      </w:r>
      <w:r w:rsidR="00755176">
        <w:rPr>
          <w:rFonts w:cstheme="minorHAnsi"/>
          <w:iCs/>
          <w:lang w:val="en-US"/>
        </w:rPr>
        <w:t xml:space="preserve"> </w:t>
      </w:r>
      <w:r w:rsidR="00CD231B">
        <w:rPr>
          <w:rFonts w:cstheme="minorHAnsi"/>
          <w:iCs/>
          <w:lang w:val="en-US"/>
        </w:rPr>
        <w:t>an initial</w:t>
      </w:r>
      <w:r w:rsidR="00BF6506" w:rsidRPr="008A2DD1">
        <w:rPr>
          <w:rFonts w:cstheme="minorHAnsi"/>
          <w:i/>
          <w:iCs/>
          <w:lang w:val="en-US"/>
        </w:rPr>
        <w:t xml:space="preserve"> member of the research team</w:t>
      </w:r>
      <w:r w:rsidR="00E21201" w:rsidRPr="008A2DD1">
        <w:rPr>
          <w:rFonts w:cstheme="minorHAnsi"/>
          <w:iCs/>
          <w:lang w:val="en-US"/>
        </w:rPr>
        <w:t xml:space="preserve"> of </w:t>
      </w:r>
      <w:r w:rsidR="008824BE" w:rsidRPr="008A2DD1">
        <w:rPr>
          <w:rFonts w:cstheme="minorHAnsi"/>
          <w:iCs/>
          <w:lang w:val="en-US"/>
        </w:rPr>
        <w:t xml:space="preserve">the </w:t>
      </w:r>
      <w:r w:rsidR="00DD68B2">
        <w:rPr>
          <w:rFonts w:cstheme="minorHAnsi"/>
          <w:iCs/>
          <w:lang w:val="en-US"/>
        </w:rPr>
        <w:t>“</w:t>
      </w:r>
      <w:r w:rsidR="00BF6506" w:rsidRPr="008A2DD1">
        <w:rPr>
          <w:rFonts w:cstheme="minorHAnsi"/>
          <w:b/>
          <w:bCs/>
          <w:i/>
          <w:iCs/>
          <w:lang w:val="en-US"/>
        </w:rPr>
        <w:t xml:space="preserve">EBP e-Toolkit </w:t>
      </w:r>
      <w:r w:rsidR="00BF6506" w:rsidRPr="00B1682B">
        <w:rPr>
          <w:rFonts w:cstheme="minorHAnsi"/>
          <w:b/>
          <w:bCs/>
          <w:i/>
          <w:iCs/>
          <w:lang w:val="en-US"/>
        </w:rPr>
        <w:t xml:space="preserve">project </w:t>
      </w:r>
      <w:r w:rsidR="003027A4" w:rsidRPr="00B1682B">
        <w:rPr>
          <w:rFonts w:cstheme="minorHAnsi"/>
          <w:iCs/>
          <w:lang w:val="en-US"/>
        </w:rPr>
        <w:t>- [</w:t>
      </w:r>
      <w:r w:rsidR="00BF6506" w:rsidRPr="00B1682B">
        <w:rPr>
          <w:rFonts w:cstheme="minorHAnsi"/>
          <w:b/>
          <w:bCs/>
          <w:i/>
          <w:iCs/>
          <w:lang w:val="en-US"/>
        </w:rPr>
        <w:t>Providing a Teaching and Learning open and innovative toolkit for Evidence-Based Practice to Nursing European</w:t>
      </w:r>
      <w:r w:rsidR="008824BE" w:rsidRPr="00B1682B">
        <w:rPr>
          <w:rFonts w:cstheme="minorHAnsi"/>
          <w:iCs/>
          <w:lang w:val="en-US"/>
        </w:rPr>
        <w:t>]</w:t>
      </w:r>
      <w:r w:rsidR="00BF6506" w:rsidRPr="00B1682B">
        <w:rPr>
          <w:rFonts w:cstheme="minorHAnsi"/>
          <w:iCs/>
          <w:lang w:val="en-US"/>
        </w:rPr>
        <w:t xml:space="preserve">. </w:t>
      </w:r>
      <w:r w:rsidR="00BF6506" w:rsidRPr="00B1682B">
        <w:rPr>
          <w:rFonts w:cstheme="minorHAnsi"/>
          <w:lang w:val="en-US"/>
        </w:rPr>
        <w:t xml:space="preserve">The </w:t>
      </w:r>
      <w:r w:rsidR="004D792D" w:rsidRPr="00B1682B">
        <w:rPr>
          <w:rFonts w:cstheme="minorHAnsi"/>
          <w:color w:val="111111"/>
        </w:rPr>
        <w:t xml:space="preserve">EBP e-Toolkit Project is a Strategic Partnership of six European higher education institutions in the framework of the Erasmus+ programme </w:t>
      </w:r>
      <w:r w:rsidR="004D792D" w:rsidRPr="00B1682B">
        <w:rPr>
          <w:rFonts w:cstheme="minorHAnsi"/>
          <w:iCs/>
          <w:lang w:val="en-US"/>
        </w:rPr>
        <w:t>(</w:t>
      </w:r>
      <w:hyperlink r:id="rId12" w:history="1">
        <w:r w:rsidR="00AE1171" w:rsidRPr="008D02A1">
          <w:rPr>
            <w:rStyle w:val="-"/>
            <w:rFonts w:cstheme="minorHAnsi"/>
            <w:i/>
            <w:iCs/>
            <w:lang w:val="en-US"/>
          </w:rPr>
          <w:t>https</w:t>
        </w:r>
        <w:r w:rsidR="00AE1171" w:rsidRPr="00AE1171">
          <w:rPr>
            <w:rStyle w:val="-"/>
            <w:rFonts w:cstheme="minorHAnsi"/>
            <w:i/>
            <w:iCs/>
            <w:lang w:val="en-US"/>
          </w:rPr>
          <w:t>://</w:t>
        </w:r>
        <w:r w:rsidR="00AE1171" w:rsidRPr="008D02A1">
          <w:rPr>
            <w:rStyle w:val="-"/>
            <w:rFonts w:cstheme="minorHAnsi"/>
            <w:i/>
            <w:iCs/>
            <w:lang w:val="en-US"/>
          </w:rPr>
          <w:t>europeannursingebp</w:t>
        </w:r>
        <w:r w:rsidR="00AE1171" w:rsidRPr="00AE1171">
          <w:rPr>
            <w:rStyle w:val="-"/>
            <w:rFonts w:cstheme="minorHAnsi"/>
            <w:i/>
            <w:iCs/>
            <w:lang w:val="en-US"/>
          </w:rPr>
          <w:t>.</w:t>
        </w:r>
        <w:r w:rsidR="00AE1171" w:rsidRPr="008D02A1">
          <w:rPr>
            <w:rStyle w:val="-"/>
            <w:rFonts w:cstheme="minorHAnsi"/>
            <w:i/>
            <w:iCs/>
            <w:lang w:val="en-US"/>
          </w:rPr>
          <w:t>eu</w:t>
        </w:r>
        <w:r w:rsidR="00AE1171" w:rsidRPr="00AE1171">
          <w:rPr>
            <w:rStyle w:val="-"/>
            <w:rFonts w:cstheme="minorHAnsi"/>
            <w:i/>
            <w:iCs/>
            <w:lang w:val="en-US"/>
          </w:rPr>
          <w:t>/</w:t>
        </w:r>
      </w:hyperlink>
      <w:r w:rsidR="00AE1171" w:rsidRPr="00AE1171">
        <w:rPr>
          <w:rFonts w:cstheme="minorHAnsi"/>
          <w:color w:val="111111"/>
          <w:lang w:val="en-US"/>
        </w:rPr>
        <w:t xml:space="preserve">, </w:t>
      </w:r>
      <w:r w:rsidR="004D792D" w:rsidRPr="00B1682B">
        <w:rPr>
          <w:rFonts w:cstheme="minorHAnsi"/>
          <w:iCs/>
          <w:lang w:val="en-US"/>
        </w:rPr>
        <w:t>2019-2021)</w:t>
      </w:r>
      <w:r w:rsidR="004D792D" w:rsidRPr="00B1682B">
        <w:rPr>
          <w:rFonts w:cstheme="minorHAnsi"/>
          <w:color w:val="111111"/>
        </w:rPr>
        <w:t>: University of Murcia (Spain), University of Modena e Reggio Emilia (Italy), University of Ostrava (Czech Republic), Medical University of Warsaw (Poland), Angela Boskin Faculty of Health Care (Slovenia)</w:t>
      </w:r>
      <w:r w:rsidR="00950C5D" w:rsidRPr="00950C5D">
        <w:rPr>
          <w:rFonts w:cstheme="minorHAnsi"/>
          <w:color w:val="111111"/>
          <w:lang w:val="en-US"/>
        </w:rPr>
        <w:t xml:space="preserve"> </w:t>
      </w:r>
      <w:bookmarkStart w:id="3" w:name="_Hlk35792990"/>
      <w:r w:rsidR="00950C5D">
        <w:rPr>
          <w:rFonts w:cstheme="minorHAnsi"/>
          <w:color w:val="111111"/>
          <w:lang w:val="en-US"/>
        </w:rPr>
        <w:t>and Hellenic Mediterranean University (Greece)</w:t>
      </w:r>
      <w:r w:rsidR="004D792D" w:rsidRPr="00B1682B">
        <w:rPr>
          <w:rFonts w:cstheme="minorHAnsi"/>
          <w:color w:val="111111"/>
        </w:rPr>
        <w:t xml:space="preserve">. </w:t>
      </w:r>
      <w:bookmarkEnd w:id="3"/>
      <w:r w:rsidR="00C479D6" w:rsidRPr="00C479D6">
        <w:rPr>
          <w:rFonts w:cstheme="minorHAnsi"/>
          <w:iCs/>
        </w:rPr>
        <w:t>The project is to be carried out over three years and the Consortium seeks to promote and harmonize the teaching and learning of Evidence Based Practice in the European nursing curricula and</w:t>
      </w:r>
      <w:r w:rsidR="00C479D6" w:rsidRPr="00C479D6">
        <w:rPr>
          <w:rFonts w:cstheme="minorHAnsi"/>
          <w:iCs/>
          <w:lang w:val="en-US"/>
        </w:rPr>
        <w:t xml:space="preserve"> to establish the </w:t>
      </w:r>
      <w:r w:rsidR="00C479D6" w:rsidRPr="00C479D6">
        <w:rPr>
          <w:rFonts w:cstheme="minorHAnsi"/>
          <w:b/>
          <w:bCs/>
          <w:i/>
          <w:iCs/>
        </w:rPr>
        <w:t>“</w:t>
      </w:r>
      <w:r w:rsidR="00C479D6" w:rsidRPr="00C479D6">
        <w:rPr>
          <w:rFonts w:cstheme="minorHAnsi"/>
          <w:b/>
          <w:bCs/>
          <w:i/>
          <w:iCs/>
          <w:lang w:val="en-US"/>
        </w:rPr>
        <w:t>European</w:t>
      </w:r>
      <w:r w:rsidR="00C479D6" w:rsidRPr="00C479D6">
        <w:rPr>
          <w:rFonts w:cstheme="minorHAnsi"/>
          <w:b/>
          <w:bCs/>
          <w:i/>
          <w:iCs/>
        </w:rPr>
        <w:t xml:space="preserve"> </w:t>
      </w:r>
      <w:r w:rsidR="00C479D6" w:rsidRPr="00C479D6">
        <w:rPr>
          <w:rFonts w:cstheme="minorHAnsi"/>
          <w:b/>
          <w:bCs/>
          <w:i/>
          <w:iCs/>
          <w:lang w:val="en-US"/>
        </w:rPr>
        <w:t>Centre</w:t>
      </w:r>
      <w:r w:rsidR="00C479D6" w:rsidRPr="00C479D6">
        <w:rPr>
          <w:rFonts w:cstheme="minorHAnsi"/>
          <w:b/>
          <w:bCs/>
          <w:i/>
          <w:iCs/>
        </w:rPr>
        <w:t xml:space="preserve"> </w:t>
      </w:r>
      <w:r w:rsidR="00C479D6" w:rsidRPr="00C479D6">
        <w:rPr>
          <w:rFonts w:cstheme="minorHAnsi"/>
          <w:b/>
          <w:bCs/>
          <w:i/>
          <w:iCs/>
          <w:lang w:val="en-US"/>
        </w:rPr>
        <w:t>for</w:t>
      </w:r>
      <w:r w:rsidR="00C479D6" w:rsidRPr="00C479D6">
        <w:rPr>
          <w:rFonts w:cstheme="minorHAnsi"/>
          <w:b/>
          <w:bCs/>
          <w:i/>
          <w:iCs/>
        </w:rPr>
        <w:t xml:space="preserve"> </w:t>
      </w:r>
      <w:r w:rsidR="00C479D6" w:rsidRPr="00C479D6">
        <w:rPr>
          <w:rFonts w:cstheme="minorHAnsi"/>
          <w:b/>
          <w:bCs/>
          <w:i/>
          <w:iCs/>
          <w:lang w:val="en-US"/>
        </w:rPr>
        <w:t>Learning</w:t>
      </w:r>
      <w:r w:rsidR="00C479D6" w:rsidRPr="00C479D6">
        <w:rPr>
          <w:rFonts w:cstheme="minorHAnsi"/>
          <w:b/>
          <w:bCs/>
          <w:i/>
          <w:iCs/>
        </w:rPr>
        <w:t xml:space="preserve"> </w:t>
      </w:r>
      <w:r w:rsidR="00C479D6" w:rsidRPr="00C479D6">
        <w:rPr>
          <w:rFonts w:cstheme="minorHAnsi"/>
          <w:b/>
          <w:bCs/>
          <w:i/>
          <w:iCs/>
          <w:lang w:val="en-US"/>
        </w:rPr>
        <w:t>Evidence</w:t>
      </w:r>
      <w:r w:rsidR="00C479D6" w:rsidRPr="00C479D6">
        <w:rPr>
          <w:rFonts w:cstheme="minorHAnsi"/>
          <w:b/>
          <w:bCs/>
          <w:i/>
          <w:iCs/>
        </w:rPr>
        <w:t>-</w:t>
      </w:r>
      <w:r w:rsidR="00C479D6" w:rsidRPr="00C479D6">
        <w:rPr>
          <w:rFonts w:cstheme="minorHAnsi"/>
          <w:b/>
          <w:bCs/>
          <w:i/>
          <w:iCs/>
          <w:lang w:val="en-US"/>
        </w:rPr>
        <w:t>based</w:t>
      </w:r>
      <w:r w:rsidR="00C479D6" w:rsidRPr="00C479D6">
        <w:rPr>
          <w:rFonts w:cstheme="minorHAnsi"/>
          <w:b/>
          <w:bCs/>
          <w:i/>
          <w:iCs/>
        </w:rPr>
        <w:t xml:space="preserve"> </w:t>
      </w:r>
      <w:r w:rsidR="00C479D6" w:rsidRPr="00C479D6">
        <w:rPr>
          <w:rFonts w:cstheme="minorHAnsi"/>
          <w:b/>
          <w:bCs/>
          <w:i/>
          <w:iCs/>
          <w:lang w:val="en-US"/>
        </w:rPr>
        <w:t>Nursing</w:t>
      </w:r>
      <w:r w:rsidR="00C479D6" w:rsidRPr="00C479D6">
        <w:rPr>
          <w:rFonts w:cstheme="minorHAnsi"/>
          <w:b/>
          <w:bCs/>
          <w:i/>
          <w:iCs/>
        </w:rPr>
        <w:t xml:space="preserve"> (</w:t>
      </w:r>
      <w:r w:rsidR="00C479D6" w:rsidRPr="00C479D6">
        <w:rPr>
          <w:rFonts w:cstheme="minorHAnsi"/>
          <w:b/>
          <w:bCs/>
          <w:i/>
          <w:iCs/>
          <w:lang w:val="en-US"/>
        </w:rPr>
        <w:t>ECLEBN</w:t>
      </w:r>
      <w:r w:rsidR="00C479D6" w:rsidRPr="00C479D6">
        <w:rPr>
          <w:rFonts w:cstheme="minorHAnsi"/>
          <w:b/>
          <w:bCs/>
          <w:i/>
          <w:iCs/>
        </w:rPr>
        <w:t>)”</w:t>
      </w:r>
      <w:r w:rsidR="00C479D6" w:rsidRPr="00C479D6">
        <w:rPr>
          <w:rFonts w:cstheme="minorHAnsi"/>
          <w:b/>
          <w:bCs/>
          <w:i/>
          <w:iCs/>
          <w:lang w:val="en-US"/>
        </w:rPr>
        <w:t>.</w:t>
      </w:r>
    </w:p>
    <w:bookmarkEnd w:id="2"/>
    <w:p w14:paraId="59C44EA0" w14:textId="281CF174" w:rsidR="00645B47" w:rsidRPr="003357FC" w:rsidRDefault="00BF6506" w:rsidP="00084B79">
      <w:pPr>
        <w:pStyle w:val="a7"/>
        <w:numPr>
          <w:ilvl w:val="0"/>
          <w:numId w:val="4"/>
        </w:numPr>
        <w:spacing w:after="0"/>
        <w:ind w:left="284" w:hanging="284"/>
        <w:jc w:val="both"/>
        <w:rPr>
          <w:rFonts w:eastAsia="Times New Roman" w:cstheme="minorHAnsi"/>
          <w:color w:val="3C4043"/>
          <w:lang w:val="en-US" w:eastAsia="el-GR"/>
        </w:rPr>
      </w:pPr>
      <w:r w:rsidRPr="003357FC">
        <w:rPr>
          <w:rFonts w:cstheme="minorHAnsi"/>
          <w:iCs/>
          <w:lang w:val="en-US"/>
        </w:rPr>
        <w:t>A</w:t>
      </w:r>
      <w:r w:rsidR="00312DCE" w:rsidRPr="003357FC">
        <w:rPr>
          <w:rFonts w:cstheme="minorHAnsi"/>
          <w:iCs/>
          <w:lang w:val="en-US"/>
        </w:rPr>
        <w:t>ddition</w:t>
      </w:r>
      <w:r w:rsidRPr="003357FC">
        <w:rPr>
          <w:rFonts w:cstheme="minorHAnsi"/>
          <w:iCs/>
          <w:lang w:val="en-US"/>
        </w:rPr>
        <w:t>ally</w:t>
      </w:r>
      <w:r w:rsidR="00312DCE" w:rsidRPr="003357FC">
        <w:rPr>
          <w:rFonts w:cstheme="minorHAnsi"/>
          <w:iCs/>
          <w:lang w:val="en-US"/>
        </w:rPr>
        <w:t xml:space="preserve">, </w:t>
      </w:r>
      <w:r w:rsidR="00755176" w:rsidRPr="003357FC">
        <w:rPr>
          <w:rFonts w:cstheme="minorHAnsi"/>
          <w:iCs/>
          <w:lang w:val="en-US"/>
        </w:rPr>
        <w:t xml:space="preserve">she </w:t>
      </w:r>
      <w:r w:rsidRPr="003357FC">
        <w:rPr>
          <w:rFonts w:cstheme="minorHAnsi"/>
          <w:iCs/>
          <w:lang w:val="en-US"/>
        </w:rPr>
        <w:t>was</w:t>
      </w:r>
      <w:r w:rsidR="00F1134B" w:rsidRPr="003357FC">
        <w:rPr>
          <w:rFonts w:cstheme="minorHAnsi"/>
          <w:iCs/>
          <w:lang w:val="en-US"/>
        </w:rPr>
        <w:t xml:space="preserve"> </w:t>
      </w:r>
      <w:r w:rsidR="002D3CE5" w:rsidRPr="003357FC">
        <w:rPr>
          <w:rFonts w:cstheme="minorHAnsi"/>
          <w:iCs/>
          <w:lang w:val="en-US"/>
        </w:rPr>
        <w:t xml:space="preserve">a </w:t>
      </w:r>
      <w:r w:rsidR="00F1134B" w:rsidRPr="003357FC">
        <w:rPr>
          <w:rFonts w:cstheme="minorHAnsi"/>
          <w:iCs/>
          <w:lang w:val="en-US"/>
        </w:rPr>
        <w:t xml:space="preserve">member of the research team of the </w:t>
      </w:r>
      <w:r w:rsidR="000B3862" w:rsidRPr="003357FC">
        <w:rPr>
          <w:rFonts w:cstheme="minorHAnsi"/>
          <w:iCs/>
          <w:lang w:val="en-US"/>
        </w:rPr>
        <w:t xml:space="preserve">European funded project </w:t>
      </w:r>
      <w:r w:rsidRPr="003357FC">
        <w:rPr>
          <w:rFonts w:cstheme="minorHAnsi"/>
        </w:rPr>
        <w:t>«</w:t>
      </w:r>
      <w:r w:rsidRPr="003357FC">
        <w:rPr>
          <w:rFonts w:cstheme="minorHAnsi"/>
          <w:b/>
          <w:bCs/>
          <w:i/>
          <w:iCs/>
          <w:lang w:val="en-US"/>
        </w:rPr>
        <w:t>Reducing</w:t>
      </w:r>
      <w:r w:rsidRPr="003357FC">
        <w:rPr>
          <w:rFonts w:cstheme="minorHAnsi"/>
          <w:b/>
          <w:bCs/>
          <w:i/>
          <w:iCs/>
        </w:rPr>
        <w:t xml:space="preserve"> </w:t>
      </w:r>
      <w:r w:rsidRPr="003357FC">
        <w:rPr>
          <w:rFonts w:cstheme="minorHAnsi"/>
          <w:b/>
          <w:bCs/>
          <w:i/>
          <w:iCs/>
          <w:lang w:val="en-US"/>
        </w:rPr>
        <w:t>the</w:t>
      </w:r>
      <w:r w:rsidRPr="003357FC">
        <w:rPr>
          <w:rFonts w:cstheme="minorHAnsi"/>
          <w:b/>
          <w:bCs/>
          <w:i/>
          <w:iCs/>
        </w:rPr>
        <w:t xml:space="preserve"> </w:t>
      </w:r>
      <w:r w:rsidRPr="003357FC">
        <w:rPr>
          <w:rFonts w:cstheme="minorHAnsi"/>
          <w:b/>
          <w:bCs/>
          <w:i/>
          <w:iCs/>
          <w:lang w:val="en-US"/>
        </w:rPr>
        <w:t>Harm</w:t>
      </w:r>
      <w:r w:rsidRPr="003357FC">
        <w:rPr>
          <w:rFonts w:cstheme="minorHAnsi"/>
          <w:b/>
          <w:bCs/>
          <w:i/>
          <w:iCs/>
        </w:rPr>
        <w:t xml:space="preserve"> </w:t>
      </w:r>
      <w:r w:rsidRPr="003357FC">
        <w:rPr>
          <w:rFonts w:cstheme="minorHAnsi"/>
          <w:b/>
          <w:bCs/>
          <w:i/>
          <w:iCs/>
          <w:lang w:val="en-US"/>
        </w:rPr>
        <w:t>and</w:t>
      </w:r>
      <w:r w:rsidRPr="003357FC">
        <w:rPr>
          <w:rFonts w:cstheme="minorHAnsi"/>
          <w:b/>
          <w:bCs/>
          <w:i/>
          <w:iCs/>
        </w:rPr>
        <w:t xml:space="preserve"> </w:t>
      </w:r>
      <w:r w:rsidRPr="003357FC">
        <w:rPr>
          <w:rFonts w:cstheme="minorHAnsi"/>
          <w:b/>
          <w:bCs/>
          <w:i/>
          <w:iCs/>
          <w:lang w:val="en-US"/>
        </w:rPr>
        <w:t>Burden</w:t>
      </w:r>
      <w:r w:rsidRPr="003357FC">
        <w:rPr>
          <w:rFonts w:cstheme="minorHAnsi"/>
          <w:b/>
          <w:bCs/>
          <w:i/>
          <w:iCs/>
        </w:rPr>
        <w:t xml:space="preserve"> </w:t>
      </w:r>
      <w:r w:rsidRPr="003357FC">
        <w:rPr>
          <w:rFonts w:cstheme="minorHAnsi"/>
          <w:b/>
          <w:bCs/>
          <w:i/>
          <w:iCs/>
          <w:lang w:val="en-US"/>
        </w:rPr>
        <w:t>of</w:t>
      </w:r>
      <w:r w:rsidRPr="003357FC">
        <w:rPr>
          <w:rFonts w:cstheme="minorHAnsi"/>
          <w:b/>
          <w:bCs/>
          <w:i/>
          <w:iCs/>
        </w:rPr>
        <w:t xml:space="preserve"> </w:t>
      </w:r>
      <w:r w:rsidRPr="003357FC">
        <w:rPr>
          <w:rFonts w:cstheme="minorHAnsi"/>
          <w:b/>
          <w:bCs/>
          <w:i/>
          <w:iCs/>
          <w:lang w:val="en-US"/>
        </w:rPr>
        <w:t>Injuries</w:t>
      </w:r>
      <w:r w:rsidRPr="003357FC">
        <w:rPr>
          <w:rFonts w:cstheme="minorHAnsi"/>
          <w:b/>
          <w:bCs/>
          <w:i/>
          <w:iCs/>
        </w:rPr>
        <w:t xml:space="preserve"> </w:t>
      </w:r>
      <w:r w:rsidRPr="003357FC">
        <w:rPr>
          <w:rFonts w:cstheme="minorHAnsi"/>
          <w:b/>
          <w:bCs/>
          <w:i/>
          <w:iCs/>
          <w:lang w:val="en-US"/>
        </w:rPr>
        <w:t>and</w:t>
      </w:r>
      <w:r w:rsidRPr="003357FC">
        <w:rPr>
          <w:rFonts w:cstheme="minorHAnsi"/>
          <w:b/>
          <w:bCs/>
          <w:i/>
          <w:iCs/>
        </w:rPr>
        <w:t xml:space="preserve"> </w:t>
      </w:r>
      <w:r w:rsidRPr="003357FC">
        <w:rPr>
          <w:rFonts w:cstheme="minorHAnsi"/>
          <w:b/>
          <w:bCs/>
          <w:i/>
          <w:iCs/>
          <w:lang w:val="en-US"/>
        </w:rPr>
        <w:t>human</w:t>
      </w:r>
      <w:r w:rsidRPr="003357FC">
        <w:rPr>
          <w:rFonts w:cstheme="minorHAnsi"/>
          <w:b/>
          <w:bCs/>
          <w:i/>
          <w:iCs/>
        </w:rPr>
        <w:t xml:space="preserve"> </w:t>
      </w:r>
      <w:r w:rsidRPr="003357FC">
        <w:rPr>
          <w:rFonts w:cstheme="minorHAnsi"/>
          <w:b/>
          <w:bCs/>
          <w:i/>
          <w:iCs/>
          <w:lang w:val="en-US"/>
        </w:rPr>
        <w:t>Loss</w:t>
      </w:r>
      <w:r w:rsidRPr="003357FC">
        <w:rPr>
          <w:rFonts w:cstheme="minorHAnsi"/>
          <w:b/>
          <w:bCs/>
          <w:i/>
          <w:iCs/>
        </w:rPr>
        <w:t xml:space="preserve"> </w:t>
      </w:r>
      <w:r w:rsidRPr="003357FC">
        <w:rPr>
          <w:rFonts w:cstheme="minorHAnsi"/>
          <w:b/>
          <w:bCs/>
          <w:i/>
          <w:iCs/>
          <w:lang w:val="en-US"/>
        </w:rPr>
        <w:t>caused</w:t>
      </w:r>
      <w:r w:rsidRPr="003357FC">
        <w:rPr>
          <w:rFonts w:cstheme="minorHAnsi"/>
          <w:b/>
          <w:bCs/>
          <w:i/>
          <w:iCs/>
        </w:rPr>
        <w:t xml:space="preserve"> </w:t>
      </w:r>
      <w:r w:rsidRPr="003357FC">
        <w:rPr>
          <w:rFonts w:cstheme="minorHAnsi"/>
          <w:b/>
          <w:bCs/>
          <w:i/>
          <w:iCs/>
          <w:lang w:val="en-US"/>
        </w:rPr>
        <w:t>by</w:t>
      </w:r>
      <w:r w:rsidRPr="003357FC">
        <w:rPr>
          <w:rFonts w:cstheme="minorHAnsi"/>
          <w:b/>
          <w:bCs/>
          <w:i/>
          <w:iCs/>
        </w:rPr>
        <w:t xml:space="preserve"> </w:t>
      </w:r>
      <w:r w:rsidRPr="003357FC">
        <w:rPr>
          <w:rFonts w:cstheme="minorHAnsi"/>
          <w:b/>
          <w:bCs/>
          <w:i/>
          <w:iCs/>
          <w:lang w:val="en-US"/>
        </w:rPr>
        <w:t>road</w:t>
      </w:r>
      <w:r w:rsidRPr="003357FC">
        <w:rPr>
          <w:rFonts w:cstheme="minorHAnsi"/>
          <w:b/>
          <w:bCs/>
          <w:i/>
          <w:iCs/>
        </w:rPr>
        <w:t xml:space="preserve"> </w:t>
      </w:r>
      <w:r w:rsidRPr="003357FC">
        <w:rPr>
          <w:rFonts w:cstheme="minorHAnsi"/>
          <w:b/>
          <w:bCs/>
          <w:i/>
          <w:iCs/>
          <w:lang w:val="en-US"/>
        </w:rPr>
        <w:t>traffic</w:t>
      </w:r>
      <w:r w:rsidRPr="003357FC">
        <w:rPr>
          <w:rFonts w:cstheme="minorHAnsi"/>
          <w:b/>
          <w:bCs/>
          <w:i/>
          <w:iCs/>
        </w:rPr>
        <w:t xml:space="preserve"> </w:t>
      </w:r>
      <w:r w:rsidRPr="003357FC">
        <w:rPr>
          <w:rFonts w:cstheme="minorHAnsi"/>
          <w:b/>
          <w:bCs/>
          <w:i/>
          <w:iCs/>
          <w:lang w:val="en-US"/>
        </w:rPr>
        <w:t>crashes</w:t>
      </w:r>
      <w:r w:rsidRPr="003357FC">
        <w:rPr>
          <w:rFonts w:cstheme="minorHAnsi"/>
          <w:b/>
          <w:bCs/>
          <w:i/>
          <w:iCs/>
        </w:rPr>
        <w:t xml:space="preserve"> </w:t>
      </w:r>
      <w:r w:rsidRPr="003357FC">
        <w:rPr>
          <w:rFonts w:cstheme="minorHAnsi"/>
          <w:b/>
          <w:bCs/>
          <w:i/>
          <w:iCs/>
          <w:lang w:val="en-US"/>
        </w:rPr>
        <w:t>and</w:t>
      </w:r>
      <w:r w:rsidRPr="003357FC">
        <w:rPr>
          <w:rFonts w:cstheme="minorHAnsi"/>
          <w:b/>
          <w:bCs/>
          <w:i/>
          <w:iCs/>
        </w:rPr>
        <w:t xml:space="preserve"> </w:t>
      </w:r>
      <w:r w:rsidRPr="003357FC">
        <w:rPr>
          <w:rFonts w:cstheme="minorHAnsi"/>
          <w:b/>
          <w:bCs/>
          <w:i/>
          <w:iCs/>
          <w:lang w:val="en-US"/>
        </w:rPr>
        <w:t>Addressing</w:t>
      </w:r>
      <w:r w:rsidRPr="003357FC">
        <w:rPr>
          <w:rFonts w:cstheme="minorHAnsi"/>
          <w:b/>
          <w:bCs/>
          <w:i/>
          <w:iCs/>
        </w:rPr>
        <w:t xml:space="preserve"> </w:t>
      </w:r>
      <w:r w:rsidRPr="003357FC">
        <w:rPr>
          <w:rFonts w:cstheme="minorHAnsi"/>
          <w:b/>
          <w:bCs/>
          <w:i/>
          <w:iCs/>
          <w:lang w:val="en-US"/>
        </w:rPr>
        <w:t>Injury</w:t>
      </w:r>
      <w:r w:rsidRPr="003357FC">
        <w:rPr>
          <w:rFonts w:cstheme="minorHAnsi"/>
          <w:b/>
          <w:bCs/>
          <w:i/>
          <w:iCs/>
        </w:rPr>
        <w:t xml:space="preserve"> </w:t>
      </w:r>
      <w:r w:rsidRPr="003357FC">
        <w:rPr>
          <w:rFonts w:cstheme="minorHAnsi"/>
          <w:b/>
          <w:bCs/>
          <w:i/>
          <w:iCs/>
          <w:lang w:val="en-US"/>
        </w:rPr>
        <w:t>Demands</w:t>
      </w:r>
      <w:r w:rsidRPr="003357FC">
        <w:rPr>
          <w:rFonts w:cstheme="minorHAnsi"/>
          <w:b/>
          <w:bCs/>
          <w:i/>
          <w:iCs/>
        </w:rPr>
        <w:t xml:space="preserve"> </w:t>
      </w:r>
      <w:r w:rsidRPr="003357FC">
        <w:rPr>
          <w:rFonts w:cstheme="minorHAnsi"/>
          <w:b/>
          <w:bCs/>
          <w:i/>
          <w:iCs/>
          <w:lang w:val="en-US"/>
        </w:rPr>
        <w:t>through</w:t>
      </w:r>
      <w:r w:rsidRPr="003357FC">
        <w:rPr>
          <w:rFonts w:cstheme="minorHAnsi"/>
          <w:b/>
          <w:bCs/>
          <w:i/>
          <w:iCs/>
        </w:rPr>
        <w:t xml:space="preserve"> </w:t>
      </w:r>
      <w:r w:rsidRPr="003357FC">
        <w:rPr>
          <w:rFonts w:cstheme="minorHAnsi"/>
          <w:b/>
          <w:bCs/>
          <w:i/>
          <w:iCs/>
          <w:lang w:val="en-US"/>
        </w:rPr>
        <w:t>effective</w:t>
      </w:r>
      <w:r w:rsidRPr="003357FC">
        <w:rPr>
          <w:rFonts w:cstheme="minorHAnsi"/>
          <w:b/>
          <w:bCs/>
          <w:i/>
          <w:iCs/>
        </w:rPr>
        <w:t xml:space="preserve"> </w:t>
      </w:r>
      <w:r w:rsidRPr="003357FC">
        <w:rPr>
          <w:rFonts w:cstheme="minorHAnsi"/>
          <w:b/>
          <w:bCs/>
          <w:i/>
          <w:iCs/>
          <w:lang w:val="en-US"/>
        </w:rPr>
        <w:t>interventions</w:t>
      </w:r>
      <w:r w:rsidRPr="003357FC">
        <w:rPr>
          <w:rFonts w:cstheme="minorHAnsi"/>
          <w:b/>
          <w:bCs/>
          <w:i/>
          <w:iCs/>
        </w:rPr>
        <w:t xml:space="preserve"> (</w:t>
      </w:r>
      <w:r w:rsidRPr="003357FC">
        <w:rPr>
          <w:rFonts w:cstheme="minorHAnsi"/>
          <w:b/>
          <w:bCs/>
          <w:i/>
          <w:iCs/>
          <w:lang w:val="en-US"/>
        </w:rPr>
        <w:t>REHABIL</w:t>
      </w:r>
      <w:r w:rsidRPr="003357FC">
        <w:rPr>
          <w:rFonts w:cstheme="minorHAnsi"/>
          <w:b/>
          <w:bCs/>
          <w:i/>
          <w:iCs/>
        </w:rPr>
        <w:t>-</w:t>
      </w:r>
      <w:proofErr w:type="gramStart"/>
      <w:r w:rsidRPr="003357FC">
        <w:rPr>
          <w:rFonts w:cstheme="minorHAnsi"/>
          <w:b/>
          <w:bCs/>
          <w:i/>
          <w:iCs/>
          <w:lang w:val="en-US"/>
        </w:rPr>
        <w:t>AID</w:t>
      </w:r>
      <w:r w:rsidRPr="003357FC">
        <w:rPr>
          <w:rFonts w:cstheme="minorHAnsi"/>
          <w:i/>
          <w:iCs/>
        </w:rPr>
        <w:t>)</w:t>
      </w:r>
      <w:r w:rsidRPr="003357FC">
        <w:rPr>
          <w:rFonts w:cstheme="minorHAnsi"/>
        </w:rPr>
        <w:t>»</w:t>
      </w:r>
      <w:proofErr w:type="gramEnd"/>
      <w:r w:rsidRPr="003357FC">
        <w:rPr>
          <w:rFonts w:cstheme="minorHAnsi"/>
        </w:rPr>
        <w:t xml:space="preserve"> </w:t>
      </w:r>
      <w:r w:rsidR="008C2EE0" w:rsidRPr="003357FC">
        <w:rPr>
          <w:rFonts w:cstheme="minorHAnsi"/>
          <w:iCs/>
          <w:lang w:val="en-US"/>
        </w:rPr>
        <w:t xml:space="preserve">– </w:t>
      </w:r>
      <w:r w:rsidR="002D3CE5" w:rsidRPr="003357FC">
        <w:rPr>
          <w:rFonts w:cstheme="minorHAnsi"/>
          <w:iCs/>
          <w:lang w:val="en-US"/>
        </w:rPr>
        <w:t xml:space="preserve">a </w:t>
      </w:r>
      <w:r w:rsidRPr="003357FC">
        <w:rPr>
          <w:rFonts w:cstheme="minorHAnsi"/>
        </w:rPr>
        <w:t>part</w:t>
      </w:r>
      <w:r w:rsidR="002D3CE5" w:rsidRPr="003357FC">
        <w:rPr>
          <w:rFonts w:cstheme="minorHAnsi"/>
        </w:rPr>
        <w:t>ner</w:t>
      </w:r>
      <w:r w:rsidRPr="003357FC">
        <w:rPr>
          <w:rFonts w:cstheme="minorHAnsi"/>
        </w:rPr>
        <w:t>ship of four cent</w:t>
      </w:r>
      <w:r w:rsidR="002D3CE5" w:rsidRPr="003357FC">
        <w:rPr>
          <w:rFonts w:cstheme="minorHAnsi"/>
        </w:rPr>
        <w:t>re</w:t>
      </w:r>
      <w:r w:rsidRPr="003357FC">
        <w:rPr>
          <w:rFonts w:cstheme="minorHAnsi"/>
        </w:rPr>
        <w:t xml:space="preserve">s; </w:t>
      </w:r>
      <w:r w:rsidRPr="003357FC">
        <w:rPr>
          <w:rFonts w:cstheme="minorHAnsi"/>
          <w:lang w:val="en-US"/>
        </w:rPr>
        <w:t>University</w:t>
      </w:r>
      <w:r w:rsidRPr="003357FC">
        <w:rPr>
          <w:rFonts w:cstheme="minorHAnsi"/>
        </w:rPr>
        <w:t xml:space="preserve"> </w:t>
      </w:r>
      <w:r w:rsidRPr="003357FC">
        <w:rPr>
          <w:rFonts w:cstheme="minorHAnsi"/>
          <w:lang w:val="en-US"/>
        </w:rPr>
        <w:t>of</w:t>
      </w:r>
      <w:r w:rsidRPr="003357FC">
        <w:rPr>
          <w:rFonts w:cstheme="minorHAnsi"/>
        </w:rPr>
        <w:t xml:space="preserve"> </w:t>
      </w:r>
      <w:r w:rsidRPr="003357FC">
        <w:rPr>
          <w:rFonts w:cstheme="minorHAnsi"/>
          <w:lang w:val="en-US"/>
        </w:rPr>
        <w:t>Pavia</w:t>
      </w:r>
      <w:r w:rsidRPr="003357FC">
        <w:rPr>
          <w:rFonts w:cstheme="minorHAnsi"/>
        </w:rPr>
        <w:t xml:space="preserve"> (Italy), </w:t>
      </w:r>
      <w:r w:rsidRPr="003357FC">
        <w:rPr>
          <w:rFonts w:cstheme="minorHAnsi"/>
          <w:lang w:val="en-US"/>
        </w:rPr>
        <w:t>University</w:t>
      </w:r>
      <w:r w:rsidRPr="003357FC">
        <w:rPr>
          <w:rFonts w:cstheme="minorHAnsi"/>
        </w:rPr>
        <w:t xml:space="preserve"> </w:t>
      </w:r>
      <w:r w:rsidRPr="003357FC">
        <w:rPr>
          <w:rFonts w:cstheme="minorHAnsi"/>
          <w:lang w:val="en-US"/>
        </w:rPr>
        <w:t>of</w:t>
      </w:r>
      <w:r w:rsidRPr="003357FC">
        <w:rPr>
          <w:rFonts w:cstheme="minorHAnsi"/>
        </w:rPr>
        <w:t xml:space="preserve"> </w:t>
      </w:r>
      <w:r w:rsidRPr="003357FC">
        <w:rPr>
          <w:rFonts w:cstheme="minorHAnsi"/>
          <w:lang w:val="en-US"/>
        </w:rPr>
        <w:t>Hannover</w:t>
      </w:r>
      <w:r w:rsidRPr="003357FC">
        <w:rPr>
          <w:rFonts w:cstheme="minorHAnsi"/>
        </w:rPr>
        <w:t xml:space="preserve"> (Germany)</w:t>
      </w:r>
      <w:r w:rsidR="00950C5D">
        <w:rPr>
          <w:rFonts w:cstheme="minorHAnsi"/>
        </w:rPr>
        <w:t>,</w:t>
      </w:r>
      <w:r w:rsidR="003357FC" w:rsidRPr="003357FC">
        <w:rPr>
          <w:rFonts w:cstheme="minorHAnsi"/>
        </w:rPr>
        <w:t xml:space="preserve"> Traffic Research Center of Finland </w:t>
      </w:r>
      <w:r w:rsidR="00950C5D">
        <w:rPr>
          <w:rFonts w:cstheme="minorHAnsi"/>
          <w:color w:val="111111"/>
          <w:lang w:val="en-US"/>
        </w:rPr>
        <w:t>and Hellenic Mediterranean University (Greece)</w:t>
      </w:r>
      <w:r w:rsidR="00950C5D">
        <w:rPr>
          <w:rFonts w:cstheme="minorHAnsi"/>
          <w:color w:val="111111"/>
        </w:rPr>
        <w:t xml:space="preserve"> </w:t>
      </w:r>
      <w:r w:rsidR="003357FC" w:rsidRPr="003357FC">
        <w:rPr>
          <w:rFonts w:cstheme="minorHAnsi"/>
        </w:rPr>
        <w:t>(</w:t>
      </w:r>
      <w:r w:rsidR="008F7D79">
        <w:fldChar w:fldCharType="begin"/>
      </w:r>
      <w:r w:rsidR="008F7D79">
        <w:instrText xml:space="preserve"> HYPERLINK "https://rehabil-aid.hmu.gr/" </w:instrText>
      </w:r>
      <w:r w:rsidR="008F7D79">
        <w:fldChar w:fldCharType="separate"/>
      </w:r>
      <w:r w:rsidR="003357FC" w:rsidRPr="003357FC">
        <w:rPr>
          <w:rFonts w:cstheme="minorHAnsi"/>
          <w:i/>
          <w:iCs/>
          <w:color w:val="0000FF"/>
          <w:u w:val="single"/>
        </w:rPr>
        <w:t>https://rehabil-aid.hmu.gr/</w:t>
      </w:r>
      <w:r w:rsidR="008F7D79">
        <w:rPr>
          <w:rFonts w:cstheme="minorHAnsi"/>
          <w:i/>
          <w:iCs/>
          <w:color w:val="0000FF"/>
          <w:u w:val="single"/>
        </w:rPr>
        <w:fldChar w:fldCharType="end"/>
      </w:r>
      <w:r w:rsidR="003357FC" w:rsidRPr="003357FC">
        <w:rPr>
          <w:rStyle w:val="a6"/>
          <w:rFonts w:cstheme="minorHAnsi"/>
          <w:b w:val="0"/>
          <w:bCs w:val="0"/>
          <w:bdr w:val="none" w:sz="0" w:space="0" w:color="auto" w:frame="1"/>
          <w:shd w:val="clear" w:color="auto" w:fill="FFFFFF"/>
        </w:rPr>
        <w:t xml:space="preserve">, </w:t>
      </w:r>
      <w:r w:rsidR="003357FC" w:rsidRPr="003357FC">
        <w:rPr>
          <w:rFonts w:cstheme="minorHAnsi"/>
        </w:rPr>
        <w:t xml:space="preserve">2014-2015). </w:t>
      </w:r>
      <w:r w:rsidR="00795478" w:rsidRPr="003357FC">
        <w:rPr>
          <w:rFonts w:cstheme="minorHAnsi"/>
          <w:iCs/>
          <w:lang w:val="en-US"/>
        </w:rPr>
        <w:t xml:space="preserve">The REHABIL-AID project aimed to </w:t>
      </w:r>
      <w:r w:rsidR="00795478" w:rsidRPr="003357FC">
        <w:rPr>
          <w:rFonts w:eastAsia="Times New Roman" w:cstheme="minorHAnsi"/>
          <w:lang w:val="en-US" w:eastAsia="el-GR"/>
        </w:rPr>
        <w:t>assess the psycho-socio-economic costs of road traffic crashes.</w:t>
      </w:r>
    </w:p>
    <w:p w14:paraId="173F37C6" w14:textId="768017B4" w:rsidR="003876AD" w:rsidRDefault="003F45D4" w:rsidP="00084B79">
      <w:pPr>
        <w:pStyle w:val="a7"/>
        <w:numPr>
          <w:ilvl w:val="0"/>
          <w:numId w:val="4"/>
        </w:numPr>
        <w:ind w:left="284" w:hanging="284"/>
        <w:jc w:val="both"/>
        <w:rPr>
          <w:rFonts w:cstheme="minorHAnsi"/>
          <w:iCs/>
          <w:lang w:val="en-US"/>
        </w:rPr>
      </w:pPr>
      <w:r w:rsidRPr="003357FC">
        <w:rPr>
          <w:rFonts w:cstheme="minorHAnsi"/>
          <w:iCs/>
          <w:lang w:val="en-US"/>
        </w:rPr>
        <w:lastRenderedPageBreak/>
        <w:t xml:space="preserve">Furthermore, </w:t>
      </w:r>
      <w:r w:rsidR="00060028" w:rsidRPr="003357FC">
        <w:rPr>
          <w:rFonts w:cstheme="minorHAnsi"/>
          <w:iCs/>
          <w:lang w:val="en-US"/>
        </w:rPr>
        <w:t xml:space="preserve">she </w:t>
      </w:r>
      <w:r w:rsidR="00645B47" w:rsidRPr="003357FC">
        <w:rPr>
          <w:rFonts w:cstheme="minorHAnsi"/>
          <w:iCs/>
          <w:lang w:val="en-US"/>
        </w:rPr>
        <w:t>was a member of the</w:t>
      </w:r>
      <w:r w:rsidR="008824BE" w:rsidRPr="003357FC">
        <w:rPr>
          <w:rFonts w:cstheme="minorHAnsi"/>
          <w:iCs/>
          <w:lang w:val="en-US"/>
        </w:rPr>
        <w:t xml:space="preserve"> </w:t>
      </w:r>
      <w:r w:rsidR="002C4E0A" w:rsidRPr="003357FC">
        <w:rPr>
          <w:rFonts w:cstheme="minorHAnsi"/>
          <w:iCs/>
          <w:lang w:val="en-US"/>
        </w:rPr>
        <w:t>research team</w:t>
      </w:r>
      <w:r w:rsidR="008824BE" w:rsidRPr="003357FC">
        <w:rPr>
          <w:rFonts w:cstheme="minorHAnsi"/>
          <w:iCs/>
          <w:lang w:val="en-US"/>
        </w:rPr>
        <w:t xml:space="preserve"> </w:t>
      </w:r>
      <w:r w:rsidR="002C4E0A" w:rsidRPr="003357FC">
        <w:rPr>
          <w:rFonts w:cstheme="minorHAnsi"/>
          <w:iCs/>
          <w:lang w:val="en-US"/>
        </w:rPr>
        <w:t xml:space="preserve">of the </w:t>
      </w:r>
      <w:r w:rsidR="008824BE" w:rsidRPr="003357FC">
        <w:rPr>
          <w:rFonts w:cstheme="minorHAnsi"/>
          <w:iCs/>
          <w:lang w:val="en-US"/>
        </w:rPr>
        <w:t>funded research project</w:t>
      </w:r>
      <w:r w:rsidR="002C4E0A" w:rsidRPr="003357FC">
        <w:rPr>
          <w:rFonts w:cstheme="minorHAnsi"/>
          <w:iCs/>
          <w:lang w:val="en-US"/>
        </w:rPr>
        <w:t xml:space="preserve"> </w:t>
      </w:r>
      <w:r w:rsidR="008824BE" w:rsidRPr="003357FC">
        <w:rPr>
          <w:rFonts w:cstheme="minorHAnsi"/>
          <w:iCs/>
          <w:lang w:val="en-US"/>
        </w:rPr>
        <w:t>“</w:t>
      </w:r>
      <w:r w:rsidR="008824BE" w:rsidRPr="003357FC">
        <w:rPr>
          <w:rFonts w:cstheme="minorHAnsi"/>
          <w:b/>
          <w:bCs/>
          <w:i/>
          <w:lang w:val="en-US"/>
        </w:rPr>
        <w:t>Epidemiologic profiling, health needs assessment and health education intervention in the rur</w:t>
      </w:r>
      <w:r w:rsidR="00B96102" w:rsidRPr="003357FC">
        <w:rPr>
          <w:rFonts w:cstheme="minorHAnsi"/>
          <w:b/>
          <w:bCs/>
          <w:i/>
          <w:lang w:val="en-US"/>
        </w:rPr>
        <w:t>al population of Crete, Greece</w:t>
      </w:r>
      <w:r w:rsidR="00B96102" w:rsidRPr="003357FC">
        <w:rPr>
          <w:rFonts w:cstheme="minorHAnsi"/>
          <w:iCs/>
          <w:lang w:val="en-US"/>
        </w:rPr>
        <w:t>”</w:t>
      </w:r>
      <w:r w:rsidR="007E7FCD" w:rsidRPr="003357FC">
        <w:rPr>
          <w:rFonts w:cstheme="minorHAnsi"/>
          <w:iCs/>
          <w:lang w:val="en-US"/>
        </w:rPr>
        <w:t xml:space="preserve"> </w:t>
      </w:r>
      <w:r w:rsidR="00B96102" w:rsidRPr="003357FC">
        <w:rPr>
          <w:rFonts w:cstheme="minorHAnsi"/>
          <w:iCs/>
          <w:lang w:val="en-US"/>
        </w:rPr>
        <w:t>(</w:t>
      </w:r>
      <w:proofErr w:type="spellStart"/>
      <w:r w:rsidR="008824BE" w:rsidRPr="003357FC">
        <w:rPr>
          <w:rFonts w:cstheme="minorHAnsi"/>
          <w:iCs/>
          <w:lang w:val="en-US"/>
        </w:rPr>
        <w:t>Arximedes</w:t>
      </w:r>
      <w:proofErr w:type="spellEnd"/>
      <w:r w:rsidR="008824BE" w:rsidRPr="003357FC">
        <w:rPr>
          <w:rFonts w:cstheme="minorHAnsi"/>
          <w:iCs/>
          <w:lang w:val="en-US"/>
        </w:rPr>
        <w:t xml:space="preserve"> III</w:t>
      </w:r>
      <w:r w:rsidR="00B96102" w:rsidRPr="003357FC">
        <w:rPr>
          <w:rFonts w:cstheme="minorHAnsi"/>
          <w:iCs/>
          <w:lang w:val="en-US"/>
        </w:rPr>
        <w:t xml:space="preserve">, </w:t>
      </w:r>
      <w:r w:rsidR="008824BE" w:rsidRPr="003357FC">
        <w:rPr>
          <w:rFonts w:cstheme="minorHAnsi"/>
          <w:iCs/>
          <w:lang w:val="en-US"/>
        </w:rPr>
        <w:t>National Foundation Research Program</w:t>
      </w:r>
      <w:r w:rsidR="003B5ECB" w:rsidRPr="003357FC">
        <w:rPr>
          <w:rFonts w:cstheme="minorHAnsi"/>
          <w:iCs/>
          <w:lang w:val="en-US"/>
        </w:rPr>
        <w:t>, 201</w:t>
      </w:r>
      <w:r w:rsidR="00AE1171">
        <w:rPr>
          <w:rFonts w:cstheme="minorHAnsi"/>
          <w:iCs/>
          <w:lang w:val="en-US"/>
        </w:rPr>
        <w:t>4-2015</w:t>
      </w:r>
      <w:r w:rsidR="008824BE" w:rsidRPr="003357FC">
        <w:rPr>
          <w:rFonts w:cstheme="minorHAnsi"/>
          <w:iCs/>
          <w:lang w:val="en-US"/>
        </w:rPr>
        <w:t>)</w:t>
      </w:r>
      <w:r w:rsidR="00B96102" w:rsidRPr="003357FC">
        <w:rPr>
          <w:rFonts w:cstheme="minorHAnsi"/>
          <w:iCs/>
          <w:lang w:val="en-US"/>
        </w:rPr>
        <w:t xml:space="preserve"> </w:t>
      </w:r>
      <w:r w:rsidR="002C4E0A" w:rsidRPr="003357FC">
        <w:rPr>
          <w:rFonts w:cstheme="minorHAnsi"/>
          <w:iCs/>
          <w:lang w:val="en-US"/>
        </w:rPr>
        <w:t>that</w:t>
      </w:r>
      <w:r w:rsidR="0053036A" w:rsidRPr="008A2DD1">
        <w:rPr>
          <w:rFonts w:cstheme="minorHAnsi"/>
          <w:iCs/>
          <w:lang w:val="en-US"/>
        </w:rPr>
        <w:t xml:space="preserve"> was </w:t>
      </w:r>
      <w:r w:rsidR="00B96102" w:rsidRPr="008A2DD1">
        <w:rPr>
          <w:rFonts w:cstheme="minorHAnsi"/>
          <w:iCs/>
          <w:lang w:val="en-US"/>
        </w:rPr>
        <w:t xml:space="preserve">implemented by the Nursing Department of Technological </w:t>
      </w:r>
      <w:r w:rsidR="003B5ECB" w:rsidRPr="008A2DD1">
        <w:rPr>
          <w:rFonts w:cstheme="minorHAnsi"/>
          <w:iCs/>
          <w:lang w:val="en-US"/>
        </w:rPr>
        <w:t xml:space="preserve">Institute of Crete, Greece. </w:t>
      </w:r>
    </w:p>
    <w:p w14:paraId="36272F7F" w14:textId="1F74CEF7" w:rsidR="00266B5A" w:rsidRPr="003876AD" w:rsidRDefault="003876AD" w:rsidP="00084B79">
      <w:pPr>
        <w:pStyle w:val="a7"/>
        <w:numPr>
          <w:ilvl w:val="0"/>
          <w:numId w:val="4"/>
        </w:numPr>
        <w:ind w:left="284" w:hanging="284"/>
        <w:jc w:val="both"/>
        <w:rPr>
          <w:rFonts w:cstheme="minorHAnsi"/>
          <w:iCs/>
          <w:lang w:val="en-US"/>
        </w:rPr>
      </w:pPr>
      <w:r w:rsidRPr="003876AD">
        <w:rPr>
          <w:rFonts w:cstheme="minorHAnsi"/>
          <w:bCs/>
          <w:i/>
          <w:iCs/>
          <w:lang w:val="en-US"/>
        </w:rPr>
        <w:t>She also participated as a researcher in the research project “</w:t>
      </w:r>
      <w:r w:rsidRPr="00B1682B">
        <w:rPr>
          <w:rFonts w:cstheme="minorHAnsi"/>
          <w:b/>
          <w:i/>
          <w:iCs/>
          <w:lang w:val="en-US"/>
        </w:rPr>
        <w:t xml:space="preserve">ORAMMA: Operational Refugee </w:t>
      </w:r>
      <w:proofErr w:type="gramStart"/>
      <w:r w:rsidRPr="00B1682B">
        <w:rPr>
          <w:rFonts w:cstheme="minorHAnsi"/>
          <w:b/>
          <w:i/>
          <w:iCs/>
          <w:lang w:val="en-US"/>
        </w:rPr>
        <w:t>And</w:t>
      </w:r>
      <w:proofErr w:type="gramEnd"/>
      <w:r w:rsidRPr="00B1682B">
        <w:rPr>
          <w:rFonts w:cstheme="minorHAnsi"/>
          <w:b/>
          <w:i/>
          <w:iCs/>
          <w:lang w:val="en-US"/>
        </w:rPr>
        <w:t xml:space="preserve"> Migrant Maternal Approach</w:t>
      </w:r>
      <w:r w:rsidRPr="003876AD">
        <w:rPr>
          <w:rFonts w:cstheme="minorHAnsi"/>
          <w:bCs/>
          <w:i/>
          <w:iCs/>
          <w:lang w:val="en-US"/>
        </w:rPr>
        <w:t xml:space="preserve">” </w:t>
      </w:r>
      <w:r w:rsidR="009957F3">
        <w:rPr>
          <w:rFonts w:cstheme="minorHAnsi"/>
          <w:bCs/>
          <w:i/>
          <w:iCs/>
          <w:lang w:val="en-US"/>
        </w:rPr>
        <w:t>(</w:t>
      </w:r>
      <w:hyperlink r:id="rId13" w:history="1">
        <w:r w:rsidR="00312C11" w:rsidRPr="00312C11">
          <w:rPr>
            <w:i/>
            <w:iCs/>
            <w:color w:val="0000FF"/>
            <w:u w:val="single"/>
          </w:rPr>
          <w:t>http://oramma.eu/</w:t>
        </w:r>
      </w:hyperlink>
      <w:r w:rsidR="009A03D2">
        <w:rPr>
          <w:rFonts w:cstheme="minorHAnsi"/>
          <w:bCs/>
          <w:i/>
          <w:iCs/>
          <w:lang w:val="en-US"/>
        </w:rPr>
        <w:t xml:space="preserve">, </w:t>
      </w:r>
      <w:r w:rsidR="009A03D2" w:rsidRPr="003876AD">
        <w:rPr>
          <w:rFonts w:cstheme="minorHAnsi"/>
          <w:bCs/>
          <w:i/>
          <w:iCs/>
          <w:lang w:val="en-US"/>
        </w:rPr>
        <w:t>2017-2018</w:t>
      </w:r>
      <w:r w:rsidR="009957F3">
        <w:rPr>
          <w:rFonts w:cstheme="minorHAnsi"/>
          <w:bCs/>
          <w:i/>
          <w:iCs/>
          <w:lang w:val="en-US"/>
        </w:rPr>
        <w:t xml:space="preserve">). The </w:t>
      </w:r>
      <w:r w:rsidR="00E9124B">
        <w:rPr>
          <w:rFonts w:cstheme="minorHAnsi"/>
          <w:bCs/>
          <w:i/>
          <w:iCs/>
          <w:lang w:val="en-US"/>
        </w:rPr>
        <w:t xml:space="preserve">main objectives; </w:t>
      </w:r>
      <w:r w:rsidRPr="003876AD">
        <w:rPr>
          <w:rFonts w:cstheme="minorHAnsi"/>
          <w:bCs/>
          <w:i/>
          <w:iCs/>
          <w:lang w:val="en-US"/>
        </w:rPr>
        <w:t xml:space="preserve">increase awareness, </w:t>
      </w:r>
      <w:proofErr w:type="gramStart"/>
      <w:r w:rsidRPr="003876AD">
        <w:rPr>
          <w:rFonts w:cstheme="minorHAnsi"/>
          <w:bCs/>
          <w:i/>
          <w:iCs/>
          <w:lang w:val="en-US"/>
        </w:rPr>
        <w:t>commitment</w:t>
      </w:r>
      <w:proofErr w:type="gramEnd"/>
      <w:r w:rsidRPr="003876AD">
        <w:rPr>
          <w:rFonts w:cstheme="minorHAnsi"/>
          <w:bCs/>
          <w:i/>
          <w:iCs/>
          <w:lang w:val="en-US"/>
        </w:rPr>
        <w:t xml:space="preserve"> and action towards improving maternal health of refugees in the EU. The project was co-funded by the Health Program of the European Union and had been coordinated by the Athens Midwifery School (University of West Attica, European Midwives Association, Sheffield Hallam University, Radboud University Medical Center, European Forum for Primary Care, </w:t>
      </w:r>
      <w:r w:rsidR="0029291F">
        <w:rPr>
          <w:rFonts w:cstheme="minorHAnsi"/>
          <w:bCs/>
          <w:i/>
          <w:iCs/>
          <w:lang w:val="en-US"/>
        </w:rPr>
        <w:t>HMU [ex TEI Crete]</w:t>
      </w:r>
      <w:r w:rsidRPr="003876AD">
        <w:rPr>
          <w:rFonts w:cstheme="minorHAnsi"/>
          <w:bCs/>
          <w:i/>
          <w:iCs/>
          <w:lang w:val="en-US"/>
        </w:rPr>
        <w:t>).</w:t>
      </w:r>
    </w:p>
    <w:p w14:paraId="1855FA99" w14:textId="39E42239" w:rsidR="006F7DC4" w:rsidRPr="002D3CE5" w:rsidRDefault="002C4FB9" w:rsidP="00084B79">
      <w:pPr>
        <w:contextualSpacing/>
        <w:jc w:val="both"/>
        <w:rPr>
          <w:rFonts w:cstheme="minorHAnsi"/>
          <w:bCs/>
          <w:i/>
          <w:iCs/>
          <w:sz w:val="24"/>
          <w:szCs w:val="24"/>
          <w:lang w:val="en-US"/>
        </w:rPr>
      </w:pPr>
      <w:r w:rsidRPr="002D3CE5">
        <w:rPr>
          <w:rFonts w:cstheme="minorHAnsi"/>
          <w:bCs/>
          <w:i/>
          <w:iCs/>
          <w:sz w:val="24"/>
          <w:szCs w:val="24"/>
          <w:lang w:val="en-US"/>
        </w:rPr>
        <w:t>A b</w:t>
      </w:r>
      <w:r w:rsidR="006F7DC4" w:rsidRPr="002D3CE5">
        <w:rPr>
          <w:rFonts w:cstheme="minorHAnsi"/>
          <w:bCs/>
          <w:i/>
          <w:iCs/>
          <w:sz w:val="24"/>
          <w:szCs w:val="24"/>
          <w:lang w:val="en-US"/>
        </w:rPr>
        <w:t>rief list of recent publications:</w:t>
      </w:r>
    </w:p>
    <w:p w14:paraId="6C486B8E" w14:textId="77777777" w:rsidR="00241B26" w:rsidRPr="008A2DD1" w:rsidRDefault="00241B26" w:rsidP="00084B79">
      <w:pPr>
        <w:contextualSpacing/>
        <w:jc w:val="both"/>
        <w:rPr>
          <w:rFonts w:cstheme="minorHAnsi"/>
          <w:bCs/>
          <w:i/>
          <w:iCs/>
          <w:lang w:val="en-US"/>
        </w:rPr>
      </w:pPr>
    </w:p>
    <w:p w14:paraId="16413340" w14:textId="77777777" w:rsidR="00241B26" w:rsidRPr="008A2DD1" w:rsidRDefault="00241B26" w:rsidP="00084B79">
      <w:pPr>
        <w:tabs>
          <w:tab w:val="left" w:pos="284"/>
        </w:tabs>
        <w:spacing w:after="0"/>
        <w:ind w:left="426" w:right="49" w:hanging="426"/>
        <w:contextualSpacing/>
        <w:jc w:val="both"/>
        <w:rPr>
          <w:rFonts w:cstheme="minorHAnsi"/>
          <w:lang w:val="en-US"/>
        </w:rPr>
      </w:pPr>
      <w:r w:rsidRPr="008A2DD1">
        <w:rPr>
          <w:rFonts w:cstheme="minorHAnsi"/>
          <w:b/>
          <w:lang w:val="en-GB"/>
        </w:rPr>
        <w:t>Patelarou</w:t>
      </w:r>
      <w:r w:rsidRPr="008A2DD1">
        <w:rPr>
          <w:rFonts w:cstheme="minorHAnsi"/>
          <w:b/>
          <w:vertAlign w:val="superscript"/>
          <w:lang w:val="en-GB"/>
        </w:rPr>
        <w:t xml:space="preserve"> </w:t>
      </w:r>
      <w:r w:rsidRPr="008A2DD1">
        <w:rPr>
          <w:rFonts w:cstheme="minorHAnsi"/>
          <w:b/>
          <w:lang w:val="en-GB"/>
        </w:rPr>
        <w:t>AE</w:t>
      </w:r>
      <w:r w:rsidRPr="008A2DD1">
        <w:rPr>
          <w:rFonts w:cstheme="minorHAnsi"/>
          <w:lang w:val="en-GB"/>
        </w:rPr>
        <w:t>, Patelarou</w:t>
      </w:r>
      <w:r w:rsidRPr="008A2DD1">
        <w:rPr>
          <w:rFonts w:cstheme="minorHAnsi"/>
          <w:vertAlign w:val="superscript"/>
          <w:lang w:val="en-GB"/>
        </w:rPr>
        <w:t xml:space="preserve"> </w:t>
      </w:r>
      <w:r w:rsidRPr="008A2DD1">
        <w:rPr>
          <w:rFonts w:cstheme="minorHAnsi"/>
          <w:lang w:val="en-GB"/>
        </w:rPr>
        <w:t xml:space="preserve">E, </w:t>
      </w:r>
      <w:proofErr w:type="spellStart"/>
      <w:r w:rsidRPr="008A2DD1">
        <w:rPr>
          <w:rFonts w:cstheme="minorHAnsi"/>
          <w:lang w:val="en-GB"/>
        </w:rPr>
        <w:t>Brokalaki</w:t>
      </w:r>
      <w:proofErr w:type="spellEnd"/>
      <w:r w:rsidRPr="008A2DD1">
        <w:rPr>
          <w:rFonts w:cstheme="minorHAnsi"/>
          <w:vertAlign w:val="superscript"/>
          <w:lang w:val="en-US"/>
        </w:rPr>
        <w:t xml:space="preserve"> </w:t>
      </w:r>
      <w:r w:rsidRPr="008A2DD1">
        <w:rPr>
          <w:rFonts w:cstheme="minorHAnsi"/>
          <w:lang w:val="en-US"/>
        </w:rPr>
        <w:t xml:space="preserve">H, </w:t>
      </w:r>
      <w:proofErr w:type="spellStart"/>
      <w:r w:rsidRPr="008A2DD1">
        <w:rPr>
          <w:rFonts w:cstheme="minorHAnsi"/>
          <w:lang w:val="en-US"/>
        </w:rPr>
        <w:t>Dafermos</w:t>
      </w:r>
      <w:proofErr w:type="spellEnd"/>
      <w:r w:rsidRPr="008A2DD1">
        <w:rPr>
          <w:rFonts w:cstheme="minorHAnsi"/>
          <w:vertAlign w:val="superscript"/>
          <w:lang w:val="en-GB"/>
        </w:rPr>
        <w:t xml:space="preserve"> </w:t>
      </w:r>
      <w:r w:rsidRPr="008A2DD1">
        <w:rPr>
          <w:rFonts w:cstheme="minorHAnsi"/>
          <w:lang w:val="en-US"/>
        </w:rPr>
        <w:t xml:space="preserve">V, </w:t>
      </w:r>
      <w:proofErr w:type="spellStart"/>
      <w:r w:rsidRPr="008A2DD1">
        <w:rPr>
          <w:rFonts w:cstheme="minorHAnsi"/>
          <w:lang w:val="en-GB"/>
        </w:rPr>
        <w:t>Thiel</w:t>
      </w:r>
      <w:proofErr w:type="spellEnd"/>
      <w:r w:rsidRPr="008A2DD1">
        <w:rPr>
          <w:rFonts w:cstheme="minorHAnsi"/>
          <w:vertAlign w:val="superscript"/>
          <w:lang w:val="en-GB"/>
        </w:rPr>
        <w:t xml:space="preserve"> </w:t>
      </w:r>
      <w:r w:rsidRPr="008A2DD1">
        <w:rPr>
          <w:rFonts w:cstheme="minorHAnsi"/>
          <w:lang w:val="en-GB"/>
        </w:rPr>
        <w:t>L, Melas</w:t>
      </w:r>
      <w:r w:rsidRPr="008A2DD1">
        <w:rPr>
          <w:rFonts w:cstheme="minorHAnsi"/>
          <w:vertAlign w:val="superscript"/>
          <w:lang w:val="en-GB"/>
        </w:rPr>
        <w:t xml:space="preserve"> </w:t>
      </w:r>
      <w:r w:rsidRPr="008A2DD1">
        <w:rPr>
          <w:rFonts w:cstheme="minorHAnsi"/>
          <w:lang w:val="en-GB"/>
        </w:rPr>
        <w:t xml:space="preserve">CD, </w:t>
      </w:r>
      <w:proofErr w:type="spellStart"/>
      <w:r w:rsidRPr="008A2DD1">
        <w:rPr>
          <w:rFonts w:cstheme="minorHAnsi"/>
          <w:lang w:val="en-GB"/>
        </w:rPr>
        <w:t>Koukia</w:t>
      </w:r>
      <w:proofErr w:type="spellEnd"/>
      <w:r w:rsidRPr="008A2DD1">
        <w:rPr>
          <w:rFonts w:cstheme="minorHAnsi"/>
          <w:vertAlign w:val="superscript"/>
          <w:lang w:val="en-GB"/>
        </w:rPr>
        <w:t xml:space="preserve"> </w:t>
      </w:r>
      <w:r w:rsidRPr="008A2DD1">
        <w:rPr>
          <w:rFonts w:cstheme="minorHAnsi"/>
          <w:lang w:val="en-GB"/>
        </w:rPr>
        <w:t xml:space="preserve">E. </w:t>
      </w:r>
      <w:r w:rsidRPr="008A2DD1">
        <w:rPr>
          <w:rFonts w:cstheme="minorHAnsi"/>
          <w:lang w:val="en-US"/>
        </w:rPr>
        <w:t xml:space="preserve">Current evidence on the attitudes, </w:t>
      </w:r>
      <w:proofErr w:type="gramStart"/>
      <w:r w:rsidRPr="008A2DD1">
        <w:rPr>
          <w:rFonts w:cstheme="minorHAnsi"/>
          <w:lang w:val="en-US"/>
        </w:rPr>
        <w:t>knowledge</w:t>
      </w:r>
      <w:proofErr w:type="gramEnd"/>
      <w:r w:rsidRPr="008A2DD1">
        <w:rPr>
          <w:rFonts w:cstheme="minorHAnsi"/>
          <w:lang w:val="en-US"/>
        </w:rPr>
        <w:t xml:space="preserve"> and perceptions of nurses regarding evidence-based practice implementation in European community settings</w:t>
      </w:r>
      <w:r w:rsidRPr="008A2DD1">
        <w:rPr>
          <w:rFonts w:eastAsia="OTNEJMQuadraat" w:cstheme="minorHAnsi"/>
          <w:lang w:val="en-US"/>
        </w:rPr>
        <w:t>:</w:t>
      </w:r>
      <w:r w:rsidRPr="008A2DD1">
        <w:rPr>
          <w:rFonts w:cstheme="minorHAnsi"/>
          <w:lang w:val="en-US"/>
        </w:rPr>
        <w:t xml:space="preserve"> A systematic review. Journal of Community Health Nursing, 2013, 30(4): 230-244</w:t>
      </w:r>
    </w:p>
    <w:p w14:paraId="69B5D373" w14:textId="77777777" w:rsidR="00241B26" w:rsidRPr="008A2DD1" w:rsidRDefault="00241B26" w:rsidP="00084B79">
      <w:pPr>
        <w:tabs>
          <w:tab w:val="left" w:pos="284"/>
        </w:tabs>
        <w:spacing w:after="0"/>
        <w:ind w:left="426" w:right="49" w:hanging="426"/>
        <w:contextualSpacing/>
        <w:jc w:val="both"/>
        <w:rPr>
          <w:rFonts w:cstheme="minorHAnsi"/>
          <w:lang w:val="en-US"/>
        </w:rPr>
      </w:pPr>
      <w:r w:rsidRPr="008A2DD1">
        <w:rPr>
          <w:rFonts w:cstheme="minorHAnsi"/>
          <w:b/>
          <w:lang w:val="en-US"/>
        </w:rPr>
        <w:t>Patelarou A</w:t>
      </w:r>
      <w:r w:rsidRPr="008A2DD1">
        <w:rPr>
          <w:rFonts w:cstheme="minorHAnsi"/>
          <w:lang w:val="en-US"/>
        </w:rPr>
        <w:t xml:space="preserve">, </w:t>
      </w:r>
      <w:proofErr w:type="spellStart"/>
      <w:r w:rsidRPr="008A2DD1">
        <w:rPr>
          <w:rFonts w:cstheme="minorHAnsi"/>
          <w:lang w:val="en-US"/>
        </w:rPr>
        <w:t>Brokalaki</w:t>
      </w:r>
      <w:proofErr w:type="spellEnd"/>
      <w:r w:rsidRPr="008A2DD1">
        <w:rPr>
          <w:rFonts w:cstheme="minorHAnsi"/>
          <w:lang w:val="en-US"/>
        </w:rPr>
        <w:t xml:space="preserve"> H., </w:t>
      </w:r>
      <w:proofErr w:type="spellStart"/>
      <w:r w:rsidRPr="008A2DD1">
        <w:rPr>
          <w:rFonts w:cstheme="minorHAnsi"/>
          <w:lang w:val="en-US"/>
        </w:rPr>
        <w:t>Dafermos</w:t>
      </w:r>
      <w:proofErr w:type="spellEnd"/>
      <w:r w:rsidRPr="008A2DD1">
        <w:rPr>
          <w:rFonts w:cstheme="minorHAnsi"/>
          <w:lang w:val="en-US"/>
        </w:rPr>
        <w:t xml:space="preserve"> V., Melas C. </w:t>
      </w:r>
      <w:proofErr w:type="spellStart"/>
      <w:r w:rsidRPr="008A2DD1">
        <w:rPr>
          <w:rFonts w:cstheme="minorHAnsi"/>
          <w:lang w:val="en-US"/>
        </w:rPr>
        <w:t>Koukia</w:t>
      </w:r>
      <w:proofErr w:type="spellEnd"/>
      <w:r w:rsidRPr="008A2DD1">
        <w:rPr>
          <w:rFonts w:cstheme="minorHAnsi"/>
          <w:lang w:val="en-US"/>
        </w:rPr>
        <w:t xml:space="preserve"> E. The Evidence-Based Practice Readiness Survey (EBPRS): A Structural Equation Modeling (SEM) approach for a Greek sample. International Journal of Evidence-Based Healthcare. </w:t>
      </w:r>
      <w:r w:rsidRPr="008A2DD1">
        <w:rPr>
          <w:rFonts w:cstheme="minorHAnsi"/>
        </w:rPr>
        <w:t>2015, 13:77-86</w:t>
      </w:r>
    </w:p>
    <w:p w14:paraId="1BBBA5E2" w14:textId="77777777" w:rsidR="00241B26" w:rsidRPr="008A2DD1" w:rsidRDefault="00241B26" w:rsidP="00084B79">
      <w:pPr>
        <w:tabs>
          <w:tab w:val="left" w:pos="284"/>
        </w:tabs>
        <w:spacing w:after="0"/>
        <w:ind w:left="426" w:right="49" w:hanging="426"/>
        <w:contextualSpacing/>
        <w:jc w:val="both"/>
        <w:rPr>
          <w:rFonts w:cstheme="minorHAnsi"/>
          <w:lang w:val="en-US"/>
        </w:rPr>
      </w:pPr>
      <w:r w:rsidRPr="008A2DD1">
        <w:rPr>
          <w:rFonts w:cstheme="minorHAnsi"/>
          <w:b/>
          <w:lang w:val="en-US"/>
        </w:rPr>
        <w:t>Patelarou AE,</w:t>
      </w:r>
      <w:r w:rsidRPr="008A2DD1">
        <w:rPr>
          <w:rFonts w:cstheme="minorHAnsi"/>
          <w:lang w:val="en-US"/>
        </w:rPr>
        <w:t xml:space="preserve"> </w:t>
      </w:r>
      <w:proofErr w:type="spellStart"/>
      <w:r w:rsidRPr="008A2DD1">
        <w:rPr>
          <w:rFonts w:cstheme="minorHAnsi"/>
          <w:lang w:val="en-US"/>
        </w:rPr>
        <w:t>Kleisiaris</w:t>
      </w:r>
      <w:proofErr w:type="spellEnd"/>
      <w:r w:rsidRPr="008A2DD1">
        <w:rPr>
          <w:rFonts w:cstheme="minorHAnsi"/>
          <w:lang w:val="en-US"/>
        </w:rPr>
        <w:t xml:space="preserve"> CF, </w:t>
      </w:r>
      <w:proofErr w:type="spellStart"/>
      <w:r w:rsidRPr="008A2DD1">
        <w:rPr>
          <w:rFonts w:cstheme="minorHAnsi"/>
          <w:lang w:val="en-US"/>
        </w:rPr>
        <w:t>Androulakis</w:t>
      </w:r>
      <w:proofErr w:type="spellEnd"/>
      <w:r w:rsidRPr="008A2DD1">
        <w:rPr>
          <w:rFonts w:cstheme="minorHAnsi"/>
          <w:lang w:val="en-US"/>
        </w:rPr>
        <w:t xml:space="preserve"> E, </w:t>
      </w:r>
      <w:proofErr w:type="spellStart"/>
      <w:r w:rsidRPr="008A2DD1">
        <w:rPr>
          <w:rFonts w:cstheme="minorHAnsi"/>
          <w:lang w:val="en-US"/>
        </w:rPr>
        <w:t>Tsirakos</w:t>
      </w:r>
      <w:proofErr w:type="spellEnd"/>
      <w:r w:rsidRPr="008A2DD1">
        <w:rPr>
          <w:rFonts w:cstheme="minorHAnsi"/>
          <w:lang w:val="en-US"/>
        </w:rPr>
        <w:t xml:space="preserve"> DK, </w:t>
      </w:r>
      <w:proofErr w:type="spellStart"/>
      <w:r w:rsidRPr="008A2DD1">
        <w:rPr>
          <w:rFonts w:cstheme="minorHAnsi"/>
          <w:lang w:val="en-US"/>
        </w:rPr>
        <w:t>Kritsotakis</w:t>
      </w:r>
      <w:proofErr w:type="spellEnd"/>
      <w:r w:rsidRPr="008A2DD1">
        <w:rPr>
          <w:rFonts w:cstheme="minorHAnsi"/>
          <w:lang w:val="en-US"/>
        </w:rPr>
        <w:t xml:space="preserve"> G, Konstantinidis T</w:t>
      </w:r>
      <w:r w:rsidRPr="008A2DD1">
        <w:rPr>
          <w:rFonts w:cstheme="minorHAnsi"/>
        </w:rPr>
        <w:t>Ι</w:t>
      </w:r>
      <w:r w:rsidRPr="008A2DD1">
        <w:rPr>
          <w:rFonts w:cstheme="minorHAnsi"/>
          <w:lang w:val="en-US"/>
        </w:rPr>
        <w:t xml:space="preserve">, </w:t>
      </w:r>
      <w:proofErr w:type="spellStart"/>
      <w:r w:rsidRPr="008A2DD1">
        <w:rPr>
          <w:rFonts w:cstheme="minorHAnsi"/>
          <w:lang w:val="en-US"/>
        </w:rPr>
        <w:t>Androulaki</w:t>
      </w:r>
      <w:proofErr w:type="spellEnd"/>
      <w:r w:rsidRPr="008A2DD1">
        <w:rPr>
          <w:rFonts w:cstheme="minorHAnsi"/>
          <w:lang w:val="en-US"/>
        </w:rPr>
        <w:t xml:space="preserve"> Z. </w:t>
      </w:r>
      <w:r w:rsidRPr="008A2DD1">
        <w:rPr>
          <w:rFonts w:cstheme="minorHAnsi"/>
          <w:bCs/>
          <w:lang w:val="en-US"/>
        </w:rPr>
        <w:t xml:space="preserve">Use of primary health care services in Southern Greece during a period of economic crisis. Archives of Hellenic Medicine. </w:t>
      </w:r>
      <w:r w:rsidRPr="008A2DD1">
        <w:rPr>
          <w:rFonts w:cstheme="minorHAnsi"/>
          <w:lang w:val="en-US"/>
        </w:rPr>
        <w:t>2016, 33(1):84-89</w:t>
      </w:r>
    </w:p>
    <w:p w14:paraId="08D79683" w14:textId="77777777" w:rsidR="00241B26" w:rsidRPr="008A2DD1" w:rsidRDefault="00241B26" w:rsidP="00084B79">
      <w:pPr>
        <w:tabs>
          <w:tab w:val="left" w:pos="284"/>
        </w:tabs>
        <w:spacing w:after="0"/>
        <w:ind w:left="426" w:right="49" w:hanging="426"/>
        <w:contextualSpacing/>
        <w:jc w:val="both"/>
        <w:rPr>
          <w:rFonts w:cstheme="minorHAnsi"/>
          <w:lang w:val="en-US"/>
        </w:rPr>
      </w:pPr>
      <w:r w:rsidRPr="008A2DD1">
        <w:rPr>
          <w:rFonts w:cstheme="minorHAnsi"/>
          <w:b/>
          <w:lang w:val="en-US"/>
        </w:rPr>
        <w:t>Patelarou</w:t>
      </w:r>
      <w:r w:rsidRPr="008A2DD1">
        <w:rPr>
          <w:rFonts w:cstheme="minorHAnsi"/>
          <w:b/>
          <w:vertAlign w:val="superscript"/>
          <w:lang w:val="en-US"/>
        </w:rPr>
        <w:t xml:space="preserve"> </w:t>
      </w:r>
      <w:r w:rsidRPr="008A2DD1">
        <w:rPr>
          <w:rFonts w:cstheme="minorHAnsi"/>
          <w:b/>
          <w:lang w:val="en-US"/>
        </w:rPr>
        <w:t>AE</w:t>
      </w:r>
      <w:r w:rsidRPr="008A2DD1">
        <w:rPr>
          <w:rFonts w:cstheme="minorHAnsi"/>
          <w:lang w:val="en-US"/>
        </w:rPr>
        <w:t xml:space="preserve">, </w:t>
      </w:r>
      <w:proofErr w:type="spellStart"/>
      <w:r w:rsidRPr="008A2DD1">
        <w:rPr>
          <w:rFonts w:cstheme="minorHAnsi"/>
          <w:lang w:val="en-US"/>
        </w:rPr>
        <w:t>Laliotis</w:t>
      </w:r>
      <w:proofErr w:type="spellEnd"/>
      <w:r w:rsidRPr="008A2DD1">
        <w:rPr>
          <w:rFonts w:cstheme="minorHAnsi"/>
          <w:lang w:val="en-US"/>
        </w:rPr>
        <w:t xml:space="preserve"> A, </w:t>
      </w:r>
      <w:proofErr w:type="spellStart"/>
      <w:r w:rsidRPr="008A2DD1">
        <w:rPr>
          <w:rFonts w:cstheme="minorHAnsi"/>
          <w:lang w:val="en-US"/>
        </w:rPr>
        <w:t>Brokalaki</w:t>
      </w:r>
      <w:proofErr w:type="spellEnd"/>
      <w:r w:rsidRPr="008A2DD1">
        <w:rPr>
          <w:rFonts w:cstheme="minorHAnsi"/>
          <w:lang w:val="en-US"/>
        </w:rPr>
        <w:t xml:space="preserve"> H, Petrakis I, </w:t>
      </w:r>
      <w:proofErr w:type="spellStart"/>
      <w:r w:rsidRPr="008A2DD1">
        <w:rPr>
          <w:rFonts w:cstheme="minorHAnsi"/>
          <w:lang w:val="en-US"/>
        </w:rPr>
        <w:t>Dafermos</w:t>
      </w:r>
      <w:proofErr w:type="spellEnd"/>
      <w:r w:rsidRPr="008A2DD1">
        <w:rPr>
          <w:rFonts w:cstheme="minorHAnsi"/>
          <w:lang w:val="en-US"/>
        </w:rPr>
        <w:t xml:space="preserve"> V, </w:t>
      </w:r>
      <w:proofErr w:type="spellStart"/>
      <w:r w:rsidRPr="008A2DD1">
        <w:rPr>
          <w:rFonts w:cstheme="minorHAnsi"/>
          <w:lang w:val="en-US"/>
        </w:rPr>
        <w:t>Koukia</w:t>
      </w:r>
      <w:proofErr w:type="spellEnd"/>
      <w:r w:rsidRPr="008A2DD1">
        <w:rPr>
          <w:rFonts w:cstheme="minorHAnsi"/>
          <w:lang w:val="en-US"/>
        </w:rPr>
        <w:t xml:space="preserve"> E.</w:t>
      </w:r>
      <w:r w:rsidRPr="008A2DD1">
        <w:rPr>
          <w:rFonts w:cstheme="minorHAnsi"/>
          <w:vertAlign w:val="superscript"/>
          <w:lang w:val="en-US"/>
        </w:rPr>
        <w:t xml:space="preserve"> </w:t>
      </w:r>
      <w:r w:rsidRPr="008A2DD1">
        <w:rPr>
          <w:rFonts w:cstheme="minorHAnsi"/>
          <w:lang w:val="en-US"/>
        </w:rPr>
        <w:t>Readiness for and predictors of evidence-based practice in Greek healthcare settings. Applied Nursing Research. 2016, 32:275-280</w:t>
      </w:r>
    </w:p>
    <w:p w14:paraId="7A225665" w14:textId="77777777" w:rsidR="00241B26" w:rsidRPr="008A2DD1" w:rsidRDefault="00241B26" w:rsidP="00084B79">
      <w:pPr>
        <w:pStyle w:val="desc"/>
        <w:tabs>
          <w:tab w:val="left" w:pos="284"/>
        </w:tabs>
        <w:spacing w:before="0" w:beforeAutospacing="0" w:after="0" w:afterAutospacing="0" w:line="276" w:lineRule="auto"/>
        <w:ind w:left="426" w:right="49" w:hanging="426"/>
        <w:contextualSpacing/>
        <w:jc w:val="both"/>
        <w:rPr>
          <w:rFonts w:asciiTheme="minorHAnsi" w:hAnsiTheme="minorHAnsi" w:cstheme="minorHAnsi"/>
          <w:sz w:val="22"/>
          <w:szCs w:val="22"/>
          <w:lang w:val="en-US"/>
        </w:rPr>
      </w:pPr>
      <w:r w:rsidRPr="008A2DD1">
        <w:rPr>
          <w:rFonts w:asciiTheme="minorHAnsi" w:hAnsiTheme="minorHAnsi" w:cstheme="minorHAnsi"/>
          <w:b/>
          <w:bCs/>
          <w:iCs/>
          <w:sz w:val="22"/>
          <w:szCs w:val="22"/>
          <w:lang w:val="tr-TR"/>
        </w:rPr>
        <w:t>Patelarou AE</w:t>
      </w:r>
      <w:r w:rsidRPr="008A2DD1">
        <w:rPr>
          <w:rFonts w:asciiTheme="minorHAnsi" w:hAnsiTheme="minorHAnsi" w:cstheme="minorHAnsi"/>
          <w:iCs/>
          <w:sz w:val="22"/>
          <w:szCs w:val="22"/>
          <w:lang w:val="tr-TR"/>
        </w:rPr>
        <w:t xml:space="preserve">, </w:t>
      </w:r>
      <w:r w:rsidRPr="008A2DD1">
        <w:rPr>
          <w:rFonts w:asciiTheme="minorHAnsi" w:hAnsiTheme="minorHAnsi" w:cstheme="minorHAnsi"/>
          <w:bCs/>
          <w:iCs/>
          <w:sz w:val="22"/>
          <w:szCs w:val="22"/>
          <w:lang w:val="tr-TR"/>
        </w:rPr>
        <w:t>Kleisiaris CF,</w:t>
      </w:r>
      <w:r w:rsidRPr="008A2DD1">
        <w:rPr>
          <w:rFonts w:asciiTheme="minorHAnsi" w:hAnsiTheme="minorHAnsi" w:cstheme="minorHAnsi"/>
          <w:iCs/>
          <w:sz w:val="22"/>
          <w:szCs w:val="22"/>
          <w:lang w:val="tr-TR"/>
        </w:rPr>
        <w:t xml:space="preserve"> Androulakis E, Tsirakos DK, Kritsotakis G, Konstantinidis TΙ, Androulaki Z. Use of primary health care services in Southern Greece during a period of economic crisis. Arch Hellen Med, 2016; 33(1):84-89</w:t>
      </w:r>
    </w:p>
    <w:p w14:paraId="5DADBE6D" w14:textId="77777777" w:rsidR="00241B26" w:rsidRPr="008A2DD1" w:rsidRDefault="00241B26" w:rsidP="003357FC">
      <w:pPr>
        <w:tabs>
          <w:tab w:val="left" w:pos="284"/>
        </w:tabs>
        <w:spacing w:after="0"/>
        <w:ind w:left="426" w:right="49" w:hanging="426"/>
        <w:contextualSpacing/>
        <w:jc w:val="both"/>
        <w:rPr>
          <w:rFonts w:cstheme="minorHAnsi"/>
          <w:b/>
          <w:lang w:val="en-US"/>
        </w:rPr>
      </w:pPr>
      <w:r w:rsidRPr="008A2DD1">
        <w:rPr>
          <w:rFonts w:cstheme="minorHAnsi"/>
          <w:b/>
          <w:lang w:val="en-US"/>
        </w:rPr>
        <w:t>Patelarou AE,</w:t>
      </w:r>
      <w:r w:rsidRPr="008A2DD1">
        <w:rPr>
          <w:rFonts w:cstheme="minorHAnsi"/>
          <w:lang w:val="en-US"/>
        </w:rPr>
        <w:t xml:space="preserve"> </w:t>
      </w:r>
      <w:proofErr w:type="spellStart"/>
      <w:r w:rsidRPr="008A2DD1">
        <w:rPr>
          <w:rFonts w:cstheme="minorHAnsi"/>
          <w:lang w:val="en-US"/>
        </w:rPr>
        <w:t>Katsouli</w:t>
      </w:r>
      <w:proofErr w:type="spellEnd"/>
      <w:r w:rsidRPr="008A2DD1">
        <w:rPr>
          <w:rFonts w:cstheme="minorHAnsi"/>
          <w:lang w:val="en-US"/>
        </w:rPr>
        <w:t xml:space="preserve"> K, </w:t>
      </w:r>
      <w:proofErr w:type="spellStart"/>
      <w:r w:rsidRPr="008A2DD1">
        <w:rPr>
          <w:rFonts w:cstheme="minorHAnsi"/>
          <w:lang w:val="en-US"/>
        </w:rPr>
        <w:t>Stamou</w:t>
      </w:r>
      <w:proofErr w:type="spellEnd"/>
      <w:r w:rsidRPr="008A2DD1">
        <w:rPr>
          <w:rFonts w:cstheme="minorHAnsi"/>
          <w:lang w:val="en-US"/>
        </w:rPr>
        <w:t xml:space="preserve"> A, </w:t>
      </w:r>
      <w:proofErr w:type="spellStart"/>
      <w:r w:rsidRPr="008A2DD1">
        <w:rPr>
          <w:rFonts w:cstheme="minorHAnsi"/>
          <w:lang w:val="en-US"/>
        </w:rPr>
        <w:t>Vivilaki</w:t>
      </w:r>
      <w:proofErr w:type="spellEnd"/>
      <w:r w:rsidRPr="008A2DD1">
        <w:rPr>
          <w:rFonts w:cstheme="minorHAnsi"/>
          <w:lang w:val="en-US"/>
        </w:rPr>
        <w:t xml:space="preserve"> V, </w:t>
      </w:r>
      <w:proofErr w:type="spellStart"/>
      <w:r w:rsidRPr="008A2DD1">
        <w:rPr>
          <w:rFonts w:cstheme="minorHAnsi"/>
          <w:lang w:val="en-US"/>
        </w:rPr>
        <w:t>Koukia</w:t>
      </w:r>
      <w:proofErr w:type="spellEnd"/>
      <w:r w:rsidRPr="008A2DD1">
        <w:rPr>
          <w:rFonts w:cstheme="minorHAnsi"/>
          <w:vertAlign w:val="superscript"/>
          <w:lang w:val="en-US"/>
        </w:rPr>
        <w:t xml:space="preserve"> </w:t>
      </w:r>
      <w:r w:rsidRPr="008A2DD1">
        <w:rPr>
          <w:rFonts w:cstheme="minorHAnsi"/>
          <w:lang w:val="en-US"/>
        </w:rPr>
        <w:t xml:space="preserve">E, </w:t>
      </w:r>
      <w:proofErr w:type="spellStart"/>
      <w:r w:rsidRPr="008A2DD1">
        <w:rPr>
          <w:rFonts w:cstheme="minorHAnsi"/>
          <w:lang w:val="en-US"/>
        </w:rPr>
        <w:t>Sifaki</w:t>
      </w:r>
      <w:proofErr w:type="spellEnd"/>
      <w:r w:rsidRPr="008A2DD1">
        <w:rPr>
          <w:rFonts w:cstheme="minorHAnsi"/>
          <w:lang w:val="en-US"/>
        </w:rPr>
        <w:t xml:space="preserve">- </w:t>
      </w:r>
      <w:proofErr w:type="spellStart"/>
      <w:r w:rsidRPr="008A2DD1">
        <w:rPr>
          <w:rFonts w:cstheme="minorHAnsi"/>
          <w:lang w:val="en-US"/>
        </w:rPr>
        <w:t>Pistolla</w:t>
      </w:r>
      <w:proofErr w:type="spellEnd"/>
      <w:r w:rsidRPr="008A2DD1">
        <w:rPr>
          <w:rFonts w:cstheme="minorHAnsi"/>
          <w:lang w:val="en-US"/>
        </w:rPr>
        <w:t xml:space="preserve"> D, Patelarou E. Attitudes, </w:t>
      </w:r>
      <w:proofErr w:type="gramStart"/>
      <w:r w:rsidRPr="008A2DD1">
        <w:rPr>
          <w:rFonts w:cstheme="minorHAnsi"/>
          <w:lang w:val="en-US"/>
        </w:rPr>
        <w:t>knowledge</w:t>
      </w:r>
      <w:proofErr w:type="gramEnd"/>
      <w:r w:rsidRPr="008A2DD1">
        <w:rPr>
          <w:rFonts w:cstheme="minorHAnsi"/>
          <w:lang w:val="en-US"/>
        </w:rPr>
        <w:t xml:space="preserve"> and perceptions of psychiatric nurses towards evidence-based practice implementation.</w:t>
      </w:r>
      <w:r w:rsidRPr="008A2DD1">
        <w:rPr>
          <w:rFonts w:cstheme="minorHAnsi"/>
          <w:bCs/>
          <w:lang w:val="en-US"/>
        </w:rPr>
        <w:t xml:space="preserve"> Archives of Hellenic Medicine. </w:t>
      </w:r>
      <w:r w:rsidRPr="008A2DD1">
        <w:rPr>
          <w:rFonts w:cstheme="minorHAnsi"/>
          <w:lang w:val="en-US"/>
        </w:rPr>
        <w:t>2017, 34(5).</w:t>
      </w:r>
    </w:p>
    <w:p w14:paraId="6D6F3DAD" w14:textId="6373708B" w:rsidR="00241B26" w:rsidRPr="003357FC" w:rsidRDefault="00241B26" w:rsidP="003357FC">
      <w:pPr>
        <w:pStyle w:val="desc"/>
        <w:tabs>
          <w:tab w:val="left" w:pos="284"/>
        </w:tabs>
        <w:spacing w:before="0" w:beforeAutospacing="0" w:after="0" w:afterAutospacing="0" w:line="276" w:lineRule="auto"/>
        <w:ind w:left="426" w:right="49" w:hanging="426"/>
        <w:contextualSpacing/>
        <w:jc w:val="both"/>
        <w:rPr>
          <w:rFonts w:asciiTheme="minorHAnsi" w:hAnsiTheme="minorHAnsi" w:cstheme="minorHAnsi"/>
          <w:sz w:val="22"/>
          <w:szCs w:val="22"/>
          <w:lang w:val="en-US"/>
        </w:rPr>
      </w:pPr>
      <w:r w:rsidRPr="008A2DD1">
        <w:rPr>
          <w:rFonts w:asciiTheme="minorHAnsi" w:hAnsiTheme="minorHAnsi" w:cstheme="minorHAnsi"/>
          <w:b/>
          <w:bCs/>
          <w:sz w:val="22"/>
          <w:szCs w:val="22"/>
          <w:lang w:val="en-US"/>
        </w:rPr>
        <w:t>Patelarou AE</w:t>
      </w:r>
      <w:r w:rsidRPr="008A2DD1">
        <w:rPr>
          <w:rFonts w:asciiTheme="minorHAnsi" w:hAnsiTheme="minorHAnsi" w:cstheme="minorHAnsi"/>
          <w:sz w:val="22"/>
          <w:szCs w:val="22"/>
          <w:lang w:val="en-US"/>
        </w:rPr>
        <w:t xml:space="preserve">, </w:t>
      </w:r>
      <w:proofErr w:type="spellStart"/>
      <w:r w:rsidRPr="008A2DD1">
        <w:rPr>
          <w:rFonts w:asciiTheme="minorHAnsi" w:hAnsiTheme="minorHAnsi" w:cstheme="minorHAnsi"/>
          <w:sz w:val="22"/>
          <w:szCs w:val="22"/>
          <w:lang w:val="en-US"/>
        </w:rPr>
        <w:t>Kyriakoulis</w:t>
      </w:r>
      <w:proofErr w:type="spellEnd"/>
      <w:r w:rsidRPr="008A2DD1">
        <w:rPr>
          <w:rFonts w:asciiTheme="minorHAnsi" w:hAnsiTheme="minorHAnsi" w:cstheme="minorHAnsi"/>
          <w:sz w:val="22"/>
          <w:szCs w:val="22"/>
          <w:lang w:val="en-US"/>
        </w:rPr>
        <w:t xml:space="preserve"> KG, </w:t>
      </w:r>
      <w:proofErr w:type="spellStart"/>
      <w:r w:rsidRPr="008A2DD1">
        <w:rPr>
          <w:rFonts w:asciiTheme="minorHAnsi" w:hAnsiTheme="minorHAnsi" w:cstheme="minorHAnsi"/>
          <w:sz w:val="22"/>
          <w:szCs w:val="22"/>
          <w:lang w:val="en-US"/>
        </w:rPr>
        <w:t>Stamou</w:t>
      </w:r>
      <w:proofErr w:type="spellEnd"/>
      <w:r w:rsidRPr="008A2DD1">
        <w:rPr>
          <w:rFonts w:asciiTheme="minorHAnsi" w:hAnsiTheme="minorHAnsi" w:cstheme="minorHAnsi"/>
          <w:sz w:val="22"/>
          <w:szCs w:val="22"/>
          <w:lang w:val="en-US"/>
        </w:rPr>
        <w:t xml:space="preserve"> AA, </w:t>
      </w:r>
      <w:proofErr w:type="spellStart"/>
      <w:r w:rsidRPr="008A2DD1">
        <w:rPr>
          <w:rFonts w:asciiTheme="minorHAnsi" w:hAnsiTheme="minorHAnsi" w:cstheme="minorHAnsi"/>
          <w:sz w:val="22"/>
          <w:szCs w:val="22"/>
          <w:lang w:val="en-US"/>
        </w:rPr>
        <w:t>Laliotis</w:t>
      </w:r>
      <w:proofErr w:type="spellEnd"/>
      <w:r w:rsidRPr="008A2DD1">
        <w:rPr>
          <w:rFonts w:asciiTheme="minorHAnsi" w:hAnsiTheme="minorHAnsi" w:cstheme="minorHAnsi"/>
          <w:sz w:val="22"/>
          <w:szCs w:val="22"/>
          <w:lang w:val="en-US"/>
        </w:rPr>
        <w:t xml:space="preserve"> A, </w:t>
      </w:r>
      <w:proofErr w:type="spellStart"/>
      <w:r w:rsidRPr="008A2DD1">
        <w:rPr>
          <w:rFonts w:asciiTheme="minorHAnsi" w:hAnsiTheme="minorHAnsi" w:cstheme="minorHAnsi"/>
          <w:sz w:val="22"/>
          <w:szCs w:val="22"/>
          <w:lang w:val="en-US"/>
        </w:rPr>
        <w:t>Sifaki-Pistolla</w:t>
      </w:r>
      <w:proofErr w:type="spellEnd"/>
      <w:r w:rsidRPr="008A2DD1">
        <w:rPr>
          <w:rFonts w:asciiTheme="minorHAnsi" w:hAnsiTheme="minorHAnsi" w:cstheme="minorHAnsi"/>
          <w:sz w:val="22"/>
          <w:szCs w:val="22"/>
          <w:lang w:val="en-US"/>
        </w:rPr>
        <w:t xml:space="preserve"> D, </w:t>
      </w:r>
      <w:proofErr w:type="spellStart"/>
      <w:r w:rsidRPr="008A2DD1">
        <w:rPr>
          <w:rFonts w:asciiTheme="minorHAnsi" w:hAnsiTheme="minorHAnsi" w:cstheme="minorHAnsi"/>
          <w:sz w:val="22"/>
          <w:szCs w:val="22"/>
          <w:lang w:val="en-US"/>
        </w:rPr>
        <w:t>Matalliotakis</w:t>
      </w:r>
      <w:proofErr w:type="spellEnd"/>
      <w:r w:rsidRPr="008A2DD1">
        <w:rPr>
          <w:rFonts w:asciiTheme="minorHAnsi" w:hAnsiTheme="minorHAnsi" w:cstheme="minorHAnsi"/>
          <w:sz w:val="22"/>
          <w:szCs w:val="22"/>
          <w:lang w:val="en-US"/>
        </w:rPr>
        <w:t xml:space="preserve"> M, </w:t>
      </w:r>
      <w:proofErr w:type="spellStart"/>
      <w:r w:rsidRPr="008A2DD1">
        <w:rPr>
          <w:rFonts w:asciiTheme="minorHAnsi" w:hAnsiTheme="minorHAnsi" w:cstheme="minorHAnsi"/>
          <w:sz w:val="22"/>
          <w:szCs w:val="22"/>
          <w:lang w:val="en-US"/>
        </w:rPr>
        <w:t>Prokopakis</w:t>
      </w:r>
      <w:proofErr w:type="spellEnd"/>
      <w:r w:rsidRPr="008A2DD1">
        <w:rPr>
          <w:rFonts w:asciiTheme="minorHAnsi" w:hAnsiTheme="minorHAnsi" w:cstheme="minorHAnsi"/>
          <w:sz w:val="22"/>
          <w:szCs w:val="22"/>
          <w:lang w:val="en-US"/>
        </w:rPr>
        <w:t xml:space="preserve"> E, Patelarou E. </w:t>
      </w:r>
      <w:hyperlink r:id="rId14" w:history="1">
        <w:r w:rsidR="002D3CE5" w:rsidRPr="003357FC">
          <w:rPr>
            <w:rStyle w:val="-"/>
            <w:rFonts w:asciiTheme="minorHAnsi" w:hAnsiTheme="minorHAnsi" w:cstheme="minorHAnsi"/>
            <w:color w:val="auto"/>
            <w:sz w:val="22"/>
            <w:szCs w:val="22"/>
            <w:u w:val="none"/>
            <w:lang w:val="en-US"/>
          </w:rPr>
          <w:t>Approaches to teaching evidence-based practice among health professionals: an overview of the existing evidence.</w:t>
        </w:r>
      </w:hyperlink>
      <w:r w:rsidRPr="003357FC">
        <w:rPr>
          <w:rFonts w:asciiTheme="minorHAnsi" w:hAnsiTheme="minorHAnsi" w:cstheme="minorHAnsi"/>
          <w:sz w:val="22"/>
          <w:szCs w:val="22"/>
          <w:lang w:val="en-US"/>
        </w:rPr>
        <w:t xml:space="preserve"> </w:t>
      </w:r>
      <w:r w:rsidRPr="003357FC">
        <w:rPr>
          <w:rStyle w:val="jrnl"/>
          <w:rFonts w:asciiTheme="minorHAnsi" w:hAnsiTheme="minorHAnsi" w:cstheme="minorHAnsi"/>
          <w:sz w:val="22"/>
          <w:szCs w:val="22"/>
          <w:lang w:val="en-US"/>
        </w:rPr>
        <w:t xml:space="preserve">Adv Med Educ </w:t>
      </w:r>
      <w:proofErr w:type="spellStart"/>
      <w:r w:rsidRPr="003357FC">
        <w:rPr>
          <w:rStyle w:val="jrnl"/>
          <w:rFonts w:asciiTheme="minorHAnsi" w:hAnsiTheme="minorHAnsi" w:cstheme="minorHAnsi"/>
          <w:sz w:val="22"/>
          <w:szCs w:val="22"/>
          <w:lang w:val="en-US"/>
        </w:rPr>
        <w:t>Pract</w:t>
      </w:r>
      <w:proofErr w:type="spellEnd"/>
      <w:r w:rsidRPr="003357FC">
        <w:rPr>
          <w:rFonts w:asciiTheme="minorHAnsi" w:hAnsiTheme="minorHAnsi" w:cstheme="minorHAnsi"/>
          <w:sz w:val="22"/>
          <w:szCs w:val="22"/>
          <w:lang w:val="en-US"/>
        </w:rPr>
        <w:t xml:space="preserve">. 2017, 8:455-464. </w:t>
      </w:r>
      <w:proofErr w:type="spellStart"/>
      <w:r w:rsidRPr="003357FC">
        <w:rPr>
          <w:rFonts w:asciiTheme="minorHAnsi" w:hAnsiTheme="minorHAnsi" w:cstheme="minorHAnsi"/>
          <w:sz w:val="22"/>
          <w:szCs w:val="22"/>
          <w:lang w:val="en-US"/>
        </w:rPr>
        <w:t>doi</w:t>
      </w:r>
      <w:proofErr w:type="spellEnd"/>
      <w:r w:rsidRPr="003357FC">
        <w:rPr>
          <w:rFonts w:asciiTheme="minorHAnsi" w:hAnsiTheme="minorHAnsi" w:cstheme="minorHAnsi"/>
          <w:sz w:val="22"/>
          <w:szCs w:val="22"/>
          <w:lang w:val="en-US"/>
        </w:rPr>
        <w:t xml:space="preserve">: 10.2147/AMEP.S134475. </w:t>
      </w:r>
    </w:p>
    <w:p w14:paraId="578F5FEA" w14:textId="77777777" w:rsidR="007C703E" w:rsidRDefault="003357FC" w:rsidP="007C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eastAsia="Times New Roman" w:cstheme="minorHAnsi"/>
          <w:color w:val="000000"/>
          <w:lang w:val="en-US" w:eastAsia="el-GR"/>
        </w:rPr>
      </w:pPr>
      <w:proofErr w:type="spellStart"/>
      <w:r w:rsidRPr="003357FC">
        <w:rPr>
          <w:rFonts w:eastAsia="Times New Roman" w:cstheme="minorHAnsi"/>
          <w:color w:val="000000"/>
          <w:lang w:val="en-US" w:eastAsia="el-GR"/>
        </w:rPr>
        <w:t>Matalliotaki</w:t>
      </w:r>
      <w:proofErr w:type="spellEnd"/>
      <w:r w:rsidRPr="003357FC">
        <w:rPr>
          <w:rFonts w:eastAsia="Times New Roman" w:cstheme="minorHAnsi"/>
          <w:color w:val="000000"/>
          <w:lang w:val="en-US" w:eastAsia="el-GR"/>
        </w:rPr>
        <w:t xml:space="preserve"> C, </w:t>
      </w:r>
      <w:proofErr w:type="spellStart"/>
      <w:r w:rsidRPr="003357FC">
        <w:rPr>
          <w:rFonts w:eastAsia="Times New Roman" w:cstheme="minorHAnsi"/>
          <w:color w:val="000000"/>
          <w:lang w:val="en-US" w:eastAsia="el-GR"/>
        </w:rPr>
        <w:t>Matalliotakis</w:t>
      </w:r>
      <w:proofErr w:type="spellEnd"/>
      <w:r w:rsidRPr="003357FC">
        <w:rPr>
          <w:rFonts w:eastAsia="Times New Roman" w:cstheme="minorHAnsi"/>
          <w:color w:val="000000"/>
          <w:lang w:val="en-US" w:eastAsia="el-GR"/>
        </w:rPr>
        <w:t xml:space="preserve"> M, </w:t>
      </w:r>
      <w:proofErr w:type="spellStart"/>
      <w:r w:rsidRPr="003357FC">
        <w:rPr>
          <w:rFonts w:eastAsia="Times New Roman" w:cstheme="minorHAnsi"/>
          <w:color w:val="000000"/>
          <w:lang w:val="en-US" w:eastAsia="el-GR"/>
        </w:rPr>
        <w:t>Zervou</w:t>
      </w:r>
      <w:proofErr w:type="spellEnd"/>
      <w:r w:rsidRPr="003357FC">
        <w:rPr>
          <w:rFonts w:eastAsia="Times New Roman" w:cstheme="minorHAnsi"/>
          <w:color w:val="000000"/>
          <w:lang w:val="en-US" w:eastAsia="el-GR"/>
        </w:rPr>
        <w:t xml:space="preserve"> MI, </w:t>
      </w:r>
      <w:r w:rsidRPr="003357FC">
        <w:rPr>
          <w:rFonts w:eastAsia="Times New Roman" w:cstheme="minorHAnsi"/>
          <w:b/>
          <w:bCs/>
          <w:color w:val="000000"/>
          <w:lang w:val="en-US" w:eastAsia="el-GR"/>
        </w:rPr>
        <w:t>Patelarou A</w:t>
      </w:r>
      <w:r w:rsidRPr="003357FC">
        <w:rPr>
          <w:rFonts w:eastAsia="Times New Roman" w:cstheme="minorHAnsi"/>
          <w:color w:val="000000"/>
          <w:lang w:val="en-US" w:eastAsia="el-GR"/>
        </w:rPr>
        <w:t xml:space="preserve">, </w:t>
      </w:r>
      <w:proofErr w:type="spellStart"/>
      <w:r w:rsidRPr="003357FC">
        <w:rPr>
          <w:rFonts w:eastAsia="Times New Roman" w:cstheme="minorHAnsi"/>
          <w:color w:val="000000"/>
          <w:lang w:val="en-US" w:eastAsia="el-GR"/>
        </w:rPr>
        <w:t>Koliarakis</w:t>
      </w:r>
      <w:proofErr w:type="spellEnd"/>
      <w:r w:rsidRPr="003357FC">
        <w:rPr>
          <w:rFonts w:eastAsia="Times New Roman" w:cstheme="minorHAnsi"/>
          <w:color w:val="000000"/>
          <w:lang w:val="en-US" w:eastAsia="el-GR"/>
        </w:rPr>
        <w:t xml:space="preserve"> I,</w:t>
      </w:r>
      <w:r>
        <w:rPr>
          <w:rFonts w:eastAsia="Times New Roman" w:cstheme="minorHAnsi"/>
          <w:color w:val="000000"/>
          <w:lang w:val="en-US" w:eastAsia="el-GR"/>
        </w:rPr>
        <w:t xml:space="preserve"> </w:t>
      </w:r>
      <w:proofErr w:type="spellStart"/>
      <w:r w:rsidRPr="003357FC">
        <w:rPr>
          <w:rFonts w:eastAsia="Times New Roman" w:cstheme="minorHAnsi"/>
          <w:color w:val="000000"/>
          <w:lang w:val="en-US" w:eastAsia="el-GR"/>
        </w:rPr>
        <w:t>Spandidos</w:t>
      </w:r>
      <w:proofErr w:type="spellEnd"/>
      <w:r w:rsidRPr="003357FC">
        <w:rPr>
          <w:rFonts w:eastAsia="Times New Roman" w:cstheme="minorHAnsi"/>
          <w:color w:val="000000"/>
          <w:lang w:val="en-US" w:eastAsia="el-GR"/>
        </w:rPr>
        <w:t xml:space="preserve"> DA, </w:t>
      </w:r>
      <w:proofErr w:type="spellStart"/>
      <w:r w:rsidRPr="003357FC">
        <w:rPr>
          <w:rFonts w:eastAsia="Times New Roman" w:cstheme="minorHAnsi"/>
          <w:color w:val="000000"/>
          <w:lang w:val="en-US" w:eastAsia="el-GR"/>
        </w:rPr>
        <w:t>Arici</w:t>
      </w:r>
      <w:proofErr w:type="spellEnd"/>
      <w:r w:rsidRPr="003357FC">
        <w:rPr>
          <w:rFonts w:eastAsia="Times New Roman" w:cstheme="minorHAnsi"/>
          <w:color w:val="000000"/>
          <w:lang w:val="en-US" w:eastAsia="el-GR"/>
        </w:rPr>
        <w:t xml:space="preserve"> A, </w:t>
      </w:r>
      <w:proofErr w:type="spellStart"/>
      <w:r w:rsidRPr="003357FC">
        <w:rPr>
          <w:rFonts w:eastAsia="Times New Roman" w:cstheme="minorHAnsi"/>
          <w:color w:val="000000"/>
          <w:lang w:val="en-US" w:eastAsia="el-GR"/>
        </w:rPr>
        <w:t>Matalliotakis</w:t>
      </w:r>
      <w:proofErr w:type="spellEnd"/>
      <w:r w:rsidRPr="003357FC">
        <w:rPr>
          <w:rFonts w:eastAsia="Times New Roman" w:cstheme="minorHAnsi"/>
          <w:color w:val="000000"/>
          <w:lang w:val="en-US" w:eastAsia="el-GR"/>
        </w:rPr>
        <w:t xml:space="preserve"> I, </w:t>
      </w:r>
      <w:proofErr w:type="spellStart"/>
      <w:r w:rsidRPr="003357FC">
        <w:rPr>
          <w:rFonts w:eastAsia="Times New Roman" w:cstheme="minorHAnsi"/>
          <w:color w:val="000000"/>
          <w:lang w:val="en-US" w:eastAsia="el-GR"/>
        </w:rPr>
        <w:t>Goulielmos</w:t>
      </w:r>
      <w:proofErr w:type="spellEnd"/>
      <w:r w:rsidRPr="003357FC">
        <w:rPr>
          <w:rFonts w:eastAsia="Times New Roman" w:cstheme="minorHAnsi"/>
          <w:color w:val="000000"/>
          <w:lang w:val="en-US" w:eastAsia="el-GR"/>
        </w:rPr>
        <w:t xml:space="preserve"> GN. Epidemiological aspects of</w:t>
      </w:r>
      <w:r>
        <w:rPr>
          <w:rFonts w:eastAsia="Times New Roman" w:cstheme="minorHAnsi"/>
          <w:color w:val="000000"/>
          <w:lang w:val="en-US" w:eastAsia="el-GR"/>
        </w:rPr>
        <w:t xml:space="preserve"> </w:t>
      </w:r>
      <w:r w:rsidRPr="003357FC">
        <w:rPr>
          <w:rFonts w:eastAsia="Times New Roman" w:cstheme="minorHAnsi"/>
          <w:color w:val="000000"/>
          <w:lang w:val="en-US" w:eastAsia="el-GR"/>
        </w:rPr>
        <w:t>the outcomes from the treatment of endometriosis: Experience from two different</w:t>
      </w:r>
      <w:r>
        <w:rPr>
          <w:rFonts w:eastAsia="Times New Roman" w:cstheme="minorHAnsi"/>
          <w:color w:val="000000"/>
          <w:lang w:val="en-US" w:eastAsia="el-GR"/>
        </w:rPr>
        <w:t xml:space="preserve"> </w:t>
      </w:r>
      <w:r w:rsidRPr="003357FC">
        <w:rPr>
          <w:rFonts w:eastAsia="Times New Roman" w:cstheme="minorHAnsi"/>
          <w:color w:val="000000"/>
          <w:lang w:val="en-US" w:eastAsia="el-GR"/>
        </w:rPr>
        <w:t xml:space="preserve">geographical areas. Exp </w:t>
      </w:r>
      <w:proofErr w:type="spellStart"/>
      <w:r w:rsidRPr="003357FC">
        <w:rPr>
          <w:rFonts w:eastAsia="Times New Roman" w:cstheme="minorHAnsi"/>
          <w:color w:val="000000"/>
          <w:lang w:val="en-US" w:eastAsia="el-GR"/>
        </w:rPr>
        <w:t>Ther</w:t>
      </w:r>
      <w:proofErr w:type="spellEnd"/>
      <w:r w:rsidRPr="003357FC">
        <w:rPr>
          <w:rFonts w:eastAsia="Times New Roman" w:cstheme="minorHAnsi"/>
          <w:color w:val="000000"/>
          <w:lang w:val="en-US" w:eastAsia="el-GR"/>
        </w:rPr>
        <w:t xml:space="preserve"> Med. 2020</w:t>
      </w:r>
      <w:r>
        <w:rPr>
          <w:rFonts w:eastAsia="Times New Roman" w:cstheme="minorHAnsi"/>
          <w:color w:val="000000"/>
          <w:lang w:val="en-US" w:eastAsia="el-GR"/>
        </w:rPr>
        <w:t xml:space="preserve">, </w:t>
      </w:r>
      <w:r w:rsidRPr="003357FC">
        <w:rPr>
          <w:rFonts w:eastAsia="Times New Roman" w:cstheme="minorHAnsi"/>
          <w:color w:val="000000"/>
          <w:lang w:val="en-US" w:eastAsia="el-GR"/>
        </w:rPr>
        <w:t>19(2):1079-1083. doi:</w:t>
      </w:r>
      <w:r w:rsidRPr="0048096C">
        <w:rPr>
          <w:rFonts w:eastAsia="Times New Roman" w:cstheme="minorHAnsi"/>
          <w:color w:val="000000"/>
          <w:lang w:val="en-US" w:eastAsia="el-GR"/>
        </w:rPr>
        <w:t>10.3892/etm.2019.8296</w:t>
      </w:r>
    </w:p>
    <w:p w14:paraId="74DBA56B" w14:textId="77777777" w:rsidR="00E128B4" w:rsidRDefault="007C703E"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r w:rsidRPr="007C703E">
        <w:rPr>
          <w:rFonts w:cstheme="minorHAnsi"/>
          <w:b/>
          <w:bCs/>
          <w:iCs/>
          <w:lang w:val="en-US"/>
        </w:rPr>
        <w:t>Patelarou, A</w:t>
      </w:r>
      <w:r w:rsidRPr="007C703E">
        <w:rPr>
          <w:rFonts w:cstheme="minorHAnsi"/>
          <w:iCs/>
          <w:lang w:val="en-US"/>
        </w:rPr>
        <w:t xml:space="preserve">., </w:t>
      </w:r>
      <w:proofErr w:type="spellStart"/>
      <w:r w:rsidRPr="007C703E">
        <w:rPr>
          <w:rFonts w:cstheme="minorHAnsi"/>
          <w:iCs/>
          <w:lang w:val="en-US"/>
        </w:rPr>
        <w:t>Mechili</w:t>
      </w:r>
      <w:proofErr w:type="spellEnd"/>
      <w:r w:rsidRPr="007C703E">
        <w:rPr>
          <w:rFonts w:cstheme="minorHAnsi"/>
          <w:iCs/>
          <w:lang w:val="en-US"/>
        </w:rPr>
        <w:t xml:space="preserve">, E. A., </w:t>
      </w:r>
      <w:proofErr w:type="spellStart"/>
      <w:r w:rsidRPr="007C703E">
        <w:rPr>
          <w:rFonts w:cstheme="minorHAnsi"/>
          <w:iCs/>
          <w:lang w:val="en-US"/>
        </w:rPr>
        <w:t>Galanis</w:t>
      </w:r>
      <w:proofErr w:type="spellEnd"/>
      <w:r w:rsidRPr="007C703E">
        <w:rPr>
          <w:rFonts w:cstheme="minorHAnsi"/>
          <w:iCs/>
          <w:lang w:val="en-US"/>
        </w:rPr>
        <w:t xml:space="preserve">, P., </w:t>
      </w:r>
      <w:proofErr w:type="spellStart"/>
      <w:r w:rsidRPr="007C703E">
        <w:rPr>
          <w:rFonts w:cstheme="minorHAnsi"/>
          <w:iCs/>
          <w:lang w:val="en-US"/>
        </w:rPr>
        <w:t>Zografakis-Sfakianakis</w:t>
      </w:r>
      <w:proofErr w:type="spellEnd"/>
      <w:r w:rsidRPr="007C703E">
        <w:rPr>
          <w:rFonts w:cstheme="minorHAnsi"/>
          <w:iCs/>
          <w:lang w:val="en-US"/>
        </w:rPr>
        <w:t xml:space="preserve">, M., Konstantinidis, T., </w:t>
      </w:r>
      <w:proofErr w:type="spellStart"/>
      <w:r w:rsidRPr="007C703E">
        <w:rPr>
          <w:rFonts w:cstheme="minorHAnsi"/>
          <w:iCs/>
          <w:lang w:val="en-US"/>
        </w:rPr>
        <w:t>Saliaj</w:t>
      </w:r>
      <w:proofErr w:type="spellEnd"/>
      <w:r w:rsidRPr="007C703E">
        <w:rPr>
          <w:rFonts w:cstheme="minorHAnsi"/>
          <w:iCs/>
          <w:lang w:val="en-US"/>
        </w:rPr>
        <w:t xml:space="preserve">, A., </w:t>
      </w:r>
      <w:proofErr w:type="spellStart"/>
      <w:r w:rsidRPr="007C703E">
        <w:rPr>
          <w:rFonts w:cstheme="minorHAnsi"/>
          <w:iCs/>
          <w:lang w:val="en-US"/>
        </w:rPr>
        <w:t>Bucaj</w:t>
      </w:r>
      <w:proofErr w:type="spellEnd"/>
      <w:r w:rsidRPr="007C703E">
        <w:rPr>
          <w:rFonts w:cstheme="minorHAnsi"/>
          <w:iCs/>
          <w:lang w:val="en-US"/>
        </w:rPr>
        <w:t xml:space="preserve">, J., </w:t>
      </w:r>
      <w:proofErr w:type="spellStart"/>
      <w:r w:rsidRPr="007C703E">
        <w:rPr>
          <w:rFonts w:cstheme="minorHAnsi"/>
          <w:iCs/>
          <w:lang w:val="en-US"/>
        </w:rPr>
        <w:t>Alushi</w:t>
      </w:r>
      <w:proofErr w:type="spellEnd"/>
      <w:r w:rsidRPr="007C703E">
        <w:rPr>
          <w:rFonts w:cstheme="minorHAnsi"/>
          <w:iCs/>
          <w:lang w:val="en-US"/>
        </w:rPr>
        <w:t xml:space="preserve">, E., Carmona-Torres, J. M., </w:t>
      </w:r>
      <w:proofErr w:type="spellStart"/>
      <w:r w:rsidRPr="007C703E">
        <w:rPr>
          <w:rFonts w:cstheme="minorHAnsi"/>
          <w:iCs/>
          <w:lang w:val="en-US"/>
        </w:rPr>
        <w:t>Cobo</w:t>
      </w:r>
      <w:proofErr w:type="spellEnd"/>
      <w:r w:rsidRPr="007C703E">
        <w:rPr>
          <w:rFonts w:cstheme="minorHAnsi"/>
          <w:iCs/>
          <w:lang w:val="en-US"/>
        </w:rPr>
        <w:t>-Cuenca, A. I., Laredo-Aguilera, J. A., &amp; Patelarou, E. (2021). Nursing students</w:t>
      </w:r>
      <w:r w:rsidR="00E96B53">
        <w:rPr>
          <w:rFonts w:cstheme="minorHAnsi"/>
          <w:iCs/>
          <w:lang w:val="en-US"/>
        </w:rPr>
        <w:t>’</w:t>
      </w:r>
      <w:r w:rsidRPr="007C703E">
        <w:rPr>
          <w:rFonts w:cstheme="minorHAnsi"/>
          <w:iCs/>
          <w:lang w:val="en-US"/>
        </w:rPr>
        <w:t xml:space="preserve"> mental health status during COVID-19 quarantine: evidence from three European countries. Journal of mental health (Abingdon, England), 1–6. Advance online publication. </w:t>
      </w:r>
      <w:hyperlink r:id="rId15" w:history="1">
        <w:r w:rsidR="00E128B4" w:rsidRPr="004321B0">
          <w:rPr>
            <w:rStyle w:val="-"/>
            <w:rFonts w:cstheme="minorHAnsi"/>
            <w:iCs/>
            <w:lang w:val="en-US"/>
          </w:rPr>
          <w:t>https://doi.org/10.1080/09638237.2021.1875420</w:t>
        </w:r>
      </w:hyperlink>
    </w:p>
    <w:p w14:paraId="2991703F" w14:textId="77777777"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proofErr w:type="spellStart"/>
      <w:r w:rsidRPr="00E128B4">
        <w:rPr>
          <w:rFonts w:eastAsia="Times New Roman" w:cstheme="minorHAnsi"/>
          <w:color w:val="000000"/>
          <w:lang w:val="en-US" w:eastAsia="el-GR"/>
        </w:rPr>
        <w:lastRenderedPageBreak/>
        <w:t>Mechili</w:t>
      </w:r>
      <w:proofErr w:type="spellEnd"/>
      <w:r w:rsidRPr="00E128B4">
        <w:rPr>
          <w:rFonts w:eastAsia="Times New Roman" w:cstheme="minorHAnsi"/>
          <w:color w:val="000000"/>
          <w:lang w:val="en-US" w:eastAsia="el-GR"/>
        </w:rPr>
        <w:t xml:space="preserve"> EA, </w:t>
      </w:r>
      <w:proofErr w:type="spellStart"/>
      <w:r w:rsidRPr="00E128B4">
        <w:rPr>
          <w:rFonts w:eastAsia="Times New Roman" w:cstheme="minorHAnsi"/>
          <w:color w:val="000000"/>
          <w:lang w:val="en-US" w:eastAsia="el-GR"/>
        </w:rPr>
        <w:t>Saliaj</w:t>
      </w:r>
      <w:proofErr w:type="spellEnd"/>
      <w:r w:rsidRPr="00E128B4">
        <w:rPr>
          <w:rFonts w:eastAsia="Times New Roman" w:cstheme="minorHAnsi"/>
          <w:color w:val="000000"/>
          <w:lang w:val="en-US" w:eastAsia="el-GR"/>
        </w:rPr>
        <w:t xml:space="preserve"> A, </w:t>
      </w:r>
      <w:proofErr w:type="spellStart"/>
      <w:r w:rsidRPr="00E128B4">
        <w:rPr>
          <w:rFonts w:eastAsia="Times New Roman" w:cstheme="minorHAnsi"/>
          <w:color w:val="000000"/>
          <w:lang w:val="en-US" w:eastAsia="el-GR"/>
        </w:rPr>
        <w:t>Kamberi</w:t>
      </w:r>
      <w:proofErr w:type="spellEnd"/>
      <w:r w:rsidRPr="00E128B4">
        <w:rPr>
          <w:rFonts w:eastAsia="Times New Roman" w:cstheme="minorHAnsi"/>
          <w:color w:val="000000"/>
          <w:lang w:val="en-US" w:eastAsia="el-GR"/>
        </w:rPr>
        <w:t xml:space="preserve"> F, </w:t>
      </w:r>
      <w:proofErr w:type="spellStart"/>
      <w:r w:rsidRPr="00E128B4">
        <w:rPr>
          <w:rFonts w:eastAsia="Times New Roman" w:cstheme="minorHAnsi"/>
          <w:color w:val="000000"/>
          <w:lang w:val="en-US" w:eastAsia="el-GR"/>
        </w:rPr>
        <w:t>Girvalaki</w:t>
      </w:r>
      <w:proofErr w:type="spellEnd"/>
      <w:r w:rsidRPr="00E128B4">
        <w:rPr>
          <w:rFonts w:eastAsia="Times New Roman" w:cstheme="minorHAnsi"/>
          <w:color w:val="000000"/>
          <w:lang w:val="en-US" w:eastAsia="el-GR"/>
        </w:rPr>
        <w:t xml:space="preserve"> C, </w:t>
      </w:r>
      <w:proofErr w:type="spellStart"/>
      <w:r w:rsidRPr="00E128B4">
        <w:rPr>
          <w:rFonts w:eastAsia="Times New Roman" w:cstheme="minorHAnsi"/>
          <w:color w:val="000000"/>
          <w:lang w:val="en-US" w:eastAsia="el-GR"/>
        </w:rPr>
        <w:t>Peto</w:t>
      </w:r>
      <w:proofErr w:type="spellEnd"/>
      <w:r w:rsidRPr="00E128B4">
        <w:rPr>
          <w:rFonts w:eastAsia="Times New Roman" w:cstheme="minorHAnsi"/>
          <w:color w:val="000000"/>
          <w:lang w:val="en-US" w:eastAsia="el-GR"/>
        </w:rPr>
        <w:t xml:space="preserve"> E, </w:t>
      </w:r>
      <w:r w:rsidRPr="00E128B4">
        <w:rPr>
          <w:rFonts w:eastAsia="Times New Roman" w:cstheme="minorHAnsi"/>
          <w:b/>
          <w:bCs/>
          <w:color w:val="000000"/>
          <w:lang w:val="en-US" w:eastAsia="el-GR"/>
        </w:rPr>
        <w:t>Patelarou AE,</w:t>
      </w:r>
      <w:r w:rsidRPr="00E128B4">
        <w:rPr>
          <w:rFonts w:eastAsia="Times New Roman" w:cstheme="minorHAnsi"/>
          <w:color w:val="000000"/>
          <w:lang w:val="en-US" w:eastAsia="el-GR"/>
        </w:rPr>
        <w:t xml:space="preserve"> </w:t>
      </w:r>
      <w:proofErr w:type="spellStart"/>
      <w:r w:rsidRPr="00E128B4">
        <w:rPr>
          <w:rFonts w:eastAsia="Times New Roman" w:cstheme="minorHAnsi"/>
          <w:color w:val="000000"/>
          <w:lang w:val="en-US" w:eastAsia="el-GR"/>
        </w:rPr>
        <w:t>Bucaj</w:t>
      </w:r>
      <w:proofErr w:type="spellEnd"/>
      <w:r w:rsidRPr="00E128B4">
        <w:rPr>
          <w:rFonts w:eastAsia="Times New Roman" w:cstheme="minorHAnsi"/>
          <w:color w:val="000000"/>
          <w:lang w:val="en-US" w:eastAsia="el-GR"/>
        </w:rPr>
        <w:t xml:space="preserve"> J, Patelarou E. Is the mental health of young students and their family members affected during the quarantine period? Evidence from the COVID-19 pandemic in Albania. J </w:t>
      </w:r>
      <w:proofErr w:type="spellStart"/>
      <w:r w:rsidRPr="00E128B4">
        <w:rPr>
          <w:rFonts w:eastAsia="Times New Roman" w:cstheme="minorHAnsi"/>
          <w:color w:val="000000"/>
          <w:lang w:val="en-US" w:eastAsia="el-GR"/>
        </w:rPr>
        <w:t>Psychiatr</w:t>
      </w:r>
      <w:proofErr w:type="spellEnd"/>
      <w:r w:rsidRPr="00E128B4">
        <w:rPr>
          <w:rFonts w:eastAsia="Times New Roman" w:cstheme="minorHAnsi"/>
          <w:color w:val="000000"/>
          <w:lang w:val="en-US" w:eastAsia="el-GR"/>
        </w:rPr>
        <w:t xml:space="preserve"> </w:t>
      </w:r>
      <w:proofErr w:type="spellStart"/>
      <w:r w:rsidRPr="00E128B4">
        <w:rPr>
          <w:rFonts w:eastAsia="Times New Roman" w:cstheme="minorHAnsi"/>
          <w:color w:val="000000"/>
          <w:lang w:val="en-US" w:eastAsia="el-GR"/>
        </w:rPr>
        <w:t>Ment</w:t>
      </w:r>
      <w:proofErr w:type="spellEnd"/>
      <w:r w:rsidRPr="00E128B4">
        <w:rPr>
          <w:rFonts w:eastAsia="Times New Roman" w:cstheme="minorHAnsi"/>
          <w:color w:val="000000"/>
          <w:lang w:val="en-US" w:eastAsia="el-GR"/>
        </w:rPr>
        <w:t xml:space="preserve"> Health </w:t>
      </w:r>
      <w:proofErr w:type="spellStart"/>
      <w:r w:rsidRPr="00E128B4">
        <w:rPr>
          <w:rFonts w:eastAsia="Times New Roman" w:cstheme="minorHAnsi"/>
          <w:color w:val="000000"/>
          <w:lang w:val="en-US" w:eastAsia="el-GR"/>
        </w:rPr>
        <w:t>Nurs</w:t>
      </w:r>
      <w:proofErr w:type="spellEnd"/>
      <w:r w:rsidRPr="00E128B4">
        <w:rPr>
          <w:rFonts w:eastAsia="Times New Roman" w:cstheme="minorHAnsi"/>
          <w:color w:val="000000"/>
          <w:lang w:val="en-US" w:eastAsia="el-GR"/>
        </w:rPr>
        <w:t xml:space="preserve">. 2020 Jul 13:10.1111/jpm.12672. </w:t>
      </w:r>
      <w:proofErr w:type="spellStart"/>
      <w:r w:rsidRPr="00E128B4">
        <w:rPr>
          <w:rFonts w:eastAsia="Times New Roman" w:cstheme="minorHAnsi"/>
          <w:color w:val="000000"/>
          <w:lang w:val="en-US" w:eastAsia="el-GR"/>
        </w:rPr>
        <w:t>doi</w:t>
      </w:r>
      <w:proofErr w:type="spellEnd"/>
      <w:r w:rsidRPr="00E128B4">
        <w:rPr>
          <w:rFonts w:eastAsia="Times New Roman" w:cstheme="minorHAnsi"/>
          <w:color w:val="000000"/>
          <w:lang w:val="en-US" w:eastAsia="el-GR"/>
        </w:rPr>
        <w:t xml:space="preserve">: 10.1111/jpm.12672. </w:t>
      </w:r>
    </w:p>
    <w:p w14:paraId="45D3AA5B" w14:textId="4FE8CF3A"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proofErr w:type="spellStart"/>
      <w:r w:rsidRPr="00E128B4">
        <w:rPr>
          <w:rFonts w:eastAsia="Times New Roman" w:cstheme="minorHAnsi"/>
          <w:color w:val="000000"/>
          <w:lang w:val="en-US" w:eastAsia="el-GR"/>
        </w:rPr>
        <w:t>Dolezel</w:t>
      </w:r>
      <w:proofErr w:type="spellEnd"/>
      <w:r w:rsidRPr="00E128B4">
        <w:rPr>
          <w:rFonts w:eastAsia="Times New Roman" w:cstheme="minorHAnsi"/>
          <w:color w:val="000000"/>
          <w:lang w:val="en-US" w:eastAsia="el-GR"/>
        </w:rPr>
        <w:t xml:space="preserve"> J, </w:t>
      </w:r>
      <w:proofErr w:type="spellStart"/>
      <w:r w:rsidRPr="00E128B4">
        <w:rPr>
          <w:rFonts w:eastAsia="Times New Roman" w:cstheme="minorHAnsi"/>
          <w:color w:val="000000"/>
          <w:lang w:val="en-US" w:eastAsia="el-GR"/>
        </w:rPr>
        <w:t>Renáta</w:t>
      </w:r>
      <w:proofErr w:type="spellEnd"/>
      <w:r w:rsidRPr="00E128B4">
        <w:rPr>
          <w:rFonts w:eastAsia="Times New Roman" w:cstheme="minorHAnsi"/>
          <w:color w:val="000000"/>
          <w:lang w:val="en-US" w:eastAsia="el-GR"/>
        </w:rPr>
        <w:t xml:space="preserve"> </w:t>
      </w:r>
      <w:proofErr w:type="spellStart"/>
      <w:r w:rsidRPr="00E128B4">
        <w:rPr>
          <w:rFonts w:eastAsia="Times New Roman" w:cstheme="minorHAnsi"/>
          <w:color w:val="000000"/>
          <w:lang w:val="en-US" w:eastAsia="el-GR"/>
        </w:rPr>
        <w:t>Zeleníková</w:t>
      </w:r>
      <w:proofErr w:type="spellEnd"/>
      <w:r w:rsidRPr="00E128B4">
        <w:rPr>
          <w:rFonts w:eastAsia="Times New Roman" w:cstheme="minorHAnsi"/>
          <w:color w:val="000000"/>
          <w:lang w:val="en-US" w:eastAsia="el-GR"/>
        </w:rPr>
        <w:t xml:space="preserve">, </w:t>
      </w:r>
      <w:proofErr w:type="spellStart"/>
      <w:r w:rsidRPr="00E128B4">
        <w:rPr>
          <w:rFonts w:eastAsia="Times New Roman" w:cstheme="minorHAnsi"/>
          <w:color w:val="000000"/>
          <w:lang w:val="en-US" w:eastAsia="el-GR"/>
        </w:rPr>
        <w:t>Mecugni</w:t>
      </w:r>
      <w:proofErr w:type="spellEnd"/>
      <w:r w:rsidRPr="00E128B4">
        <w:rPr>
          <w:rFonts w:eastAsia="Times New Roman" w:cstheme="minorHAnsi"/>
          <w:color w:val="000000"/>
          <w:lang w:val="en-US" w:eastAsia="el-GR"/>
        </w:rPr>
        <w:t xml:space="preserve"> D, </w:t>
      </w:r>
      <w:proofErr w:type="spellStart"/>
      <w:r w:rsidRPr="00E128B4">
        <w:rPr>
          <w:rFonts w:eastAsia="Times New Roman" w:cstheme="minorHAnsi"/>
          <w:color w:val="000000"/>
          <w:lang w:val="en-US" w:eastAsia="el-GR"/>
        </w:rPr>
        <w:t>Finotto</w:t>
      </w:r>
      <w:proofErr w:type="spellEnd"/>
      <w:r w:rsidRPr="00E128B4">
        <w:rPr>
          <w:rFonts w:eastAsia="Times New Roman" w:cstheme="minorHAnsi"/>
          <w:color w:val="000000"/>
          <w:lang w:val="en-US" w:eastAsia="el-GR"/>
        </w:rPr>
        <w:t xml:space="preserve"> S, Patelarou AE, </w:t>
      </w:r>
      <w:proofErr w:type="spellStart"/>
      <w:r w:rsidRPr="00E128B4">
        <w:rPr>
          <w:rFonts w:eastAsia="Times New Roman" w:cstheme="minorHAnsi"/>
          <w:color w:val="000000"/>
          <w:lang w:val="en-US" w:eastAsia="el-GR"/>
        </w:rPr>
        <w:t>Panczyk</w:t>
      </w:r>
      <w:proofErr w:type="spellEnd"/>
      <w:r w:rsidRPr="00E128B4">
        <w:rPr>
          <w:rFonts w:eastAsia="Times New Roman" w:cstheme="minorHAnsi"/>
          <w:color w:val="000000"/>
          <w:lang w:val="en-US" w:eastAsia="el-GR"/>
        </w:rPr>
        <w:t xml:space="preserve"> M, </w:t>
      </w:r>
      <w:proofErr w:type="spellStart"/>
      <w:r w:rsidRPr="00E128B4">
        <w:rPr>
          <w:rFonts w:eastAsia="Times New Roman" w:cstheme="minorHAnsi"/>
          <w:color w:val="000000"/>
          <w:lang w:val="en-US" w:eastAsia="el-GR"/>
        </w:rPr>
        <w:t>Ruzafa</w:t>
      </w:r>
      <w:proofErr w:type="spellEnd"/>
      <w:r w:rsidRPr="00E128B4">
        <w:rPr>
          <w:rFonts w:eastAsia="Times New Roman" w:cstheme="minorHAnsi"/>
          <w:color w:val="000000"/>
          <w:lang w:val="en-US" w:eastAsia="el-GR"/>
        </w:rPr>
        <w:t>-Martínez M, Jesús Ramos-</w:t>
      </w:r>
      <w:proofErr w:type="spellStart"/>
      <w:r w:rsidRPr="00E128B4">
        <w:rPr>
          <w:rFonts w:eastAsia="Times New Roman" w:cstheme="minorHAnsi"/>
          <w:color w:val="000000"/>
          <w:lang w:val="en-US" w:eastAsia="el-GR"/>
        </w:rPr>
        <w:t>Morcillo</w:t>
      </w:r>
      <w:proofErr w:type="spellEnd"/>
      <w:r w:rsidRPr="00E128B4">
        <w:rPr>
          <w:rFonts w:eastAsia="Times New Roman" w:cstheme="minorHAnsi"/>
          <w:color w:val="000000"/>
          <w:lang w:val="en-US" w:eastAsia="el-GR"/>
        </w:rPr>
        <w:t xml:space="preserve"> A, </w:t>
      </w:r>
      <w:proofErr w:type="spellStart"/>
      <w:r w:rsidRPr="00E128B4">
        <w:rPr>
          <w:rFonts w:eastAsia="Times New Roman" w:cstheme="minorHAnsi"/>
          <w:color w:val="000000"/>
          <w:lang w:val="en-US" w:eastAsia="el-GR"/>
        </w:rPr>
        <w:t>Skela-Savič</w:t>
      </w:r>
      <w:proofErr w:type="spellEnd"/>
      <w:r w:rsidRPr="00E128B4">
        <w:rPr>
          <w:rFonts w:eastAsia="Times New Roman" w:cstheme="minorHAnsi"/>
          <w:color w:val="000000"/>
          <w:lang w:val="en-US" w:eastAsia="el-GR"/>
        </w:rPr>
        <w:t xml:space="preserve"> B, </w:t>
      </w:r>
      <w:proofErr w:type="spellStart"/>
      <w:r w:rsidRPr="00E128B4">
        <w:rPr>
          <w:rFonts w:eastAsia="Times New Roman" w:cstheme="minorHAnsi"/>
          <w:color w:val="000000"/>
          <w:lang w:val="en-US" w:eastAsia="el-GR"/>
        </w:rPr>
        <w:t>Gotlib</w:t>
      </w:r>
      <w:proofErr w:type="spellEnd"/>
      <w:r w:rsidRPr="00E128B4">
        <w:rPr>
          <w:rFonts w:eastAsia="Times New Roman" w:cstheme="minorHAnsi"/>
          <w:color w:val="000000"/>
          <w:lang w:val="en-US" w:eastAsia="el-GR"/>
        </w:rPr>
        <w:t xml:space="preserve"> J, Patelarou E, </w:t>
      </w:r>
      <w:proofErr w:type="spellStart"/>
      <w:r w:rsidRPr="00E128B4">
        <w:rPr>
          <w:rFonts w:eastAsia="Times New Roman" w:cstheme="minorHAnsi"/>
          <w:color w:val="000000"/>
          <w:lang w:val="en-US" w:eastAsia="el-GR"/>
        </w:rPr>
        <w:t>Smodiš</w:t>
      </w:r>
      <w:proofErr w:type="spellEnd"/>
      <w:r w:rsidRPr="00E128B4">
        <w:rPr>
          <w:rFonts w:eastAsia="Times New Roman" w:cstheme="minorHAnsi"/>
          <w:color w:val="000000"/>
          <w:lang w:val="en-US" w:eastAsia="el-GR"/>
        </w:rPr>
        <w:t xml:space="preserve"> M, </w:t>
      </w:r>
      <w:proofErr w:type="spellStart"/>
      <w:r w:rsidRPr="00E128B4">
        <w:rPr>
          <w:rFonts w:eastAsia="Times New Roman" w:cstheme="minorHAnsi"/>
          <w:color w:val="000000"/>
          <w:lang w:val="en-US" w:eastAsia="el-GR"/>
        </w:rPr>
        <w:t>Jarošová</w:t>
      </w:r>
      <w:proofErr w:type="spellEnd"/>
      <w:r w:rsidRPr="00E128B4">
        <w:rPr>
          <w:rFonts w:eastAsia="Times New Roman" w:cstheme="minorHAnsi"/>
          <w:color w:val="000000"/>
          <w:lang w:val="en-US" w:eastAsia="el-GR"/>
        </w:rPr>
        <w:t xml:space="preserve"> D. Core Evidence-Based Practice Competencies and Learning Outcomes for European Nurses: Consensus Statements. Worldviews on Evidence-based Nursing. 2020. </w:t>
      </w:r>
    </w:p>
    <w:p w14:paraId="50BA17EF" w14:textId="77777777"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proofErr w:type="spellStart"/>
      <w:r w:rsidRPr="00E128B4">
        <w:rPr>
          <w:rFonts w:eastAsia="Times New Roman" w:cstheme="minorHAnsi"/>
          <w:color w:val="000000"/>
          <w:lang w:val="en-US" w:eastAsia="el-GR"/>
        </w:rPr>
        <w:t>Skela-Savič</w:t>
      </w:r>
      <w:proofErr w:type="spellEnd"/>
      <w:r w:rsidRPr="00E128B4">
        <w:rPr>
          <w:rFonts w:eastAsia="Times New Roman" w:cstheme="minorHAnsi"/>
          <w:color w:val="000000"/>
          <w:lang w:val="en-US" w:eastAsia="el-GR"/>
        </w:rPr>
        <w:t xml:space="preserve"> B, </w:t>
      </w:r>
      <w:proofErr w:type="spellStart"/>
      <w:r w:rsidRPr="00E128B4">
        <w:rPr>
          <w:rFonts w:eastAsia="Times New Roman" w:cstheme="minorHAnsi"/>
          <w:color w:val="000000"/>
          <w:lang w:val="en-US" w:eastAsia="el-GR"/>
        </w:rPr>
        <w:t>Gotlib</w:t>
      </w:r>
      <w:proofErr w:type="spellEnd"/>
      <w:r w:rsidRPr="00E128B4">
        <w:rPr>
          <w:rFonts w:eastAsia="Times New Roman" w:cstheme="minorHAnsi"/>
          <w:color w:val="000000"/>
          <w:lang w:val="en-US" w:eastAsia="el-GR"/>
        </w:rPr>
        <w:t xml:space="preserve"> J, </w:t>
      </w:r>
      <w:proofErr w:type="spellStart"/>
      <w:r w:rsidRPr="00E128B4">
        <w:rPr>
          <w:rFonts w:eastAsia="Times New Roman" w:cstheme="minorHAnsi"/>
          <w:color w:val="000000"/>
          <w:lang w:val="en-US" w:eastAsia="el-GR"/>
        </w:rPr>
        <w:t>Panczyk</w:t>
      </w:r>
      <w:proofErr w:type="spellEnd"/>
      <w:r w:rsidRPr="00E128B4">
        <w:rPr>
          <w:rFonts w:eastAsia="Times New Roman" w:cstheme="minorHAnsi"/>
          <w:color w:val="000000"/>
          <w:lang w:val="en-US" w:eastAsia="el-GR"/>
        </w:rPr>
        <w:t xml:space="preserve"> M, Patelarou AE, Bole U, Ramos-</w:t>
      </w:r>
      <w:proofErr w:type="spellStart"/>
      <w:r w:rsidRPr="00E128B4">
        <w:rPr>
          <w:rFonts w:eastAsia="Times New Roman" w:cstheme="minorHAnsi"/>
          <w:color w:val="000000"/>
          <w:lang w:val="en-US" w:eastAsia="el-GR"/>
        </w:rPr>
        <w:t>Morcillo</w:t>
      </w:r>
      <w:proofErr w:type="spellEnd"/>
      <w:r w:rsidRPr="00E128B4">
        <w:rPr>
          <w:rFonts w:eastAsia="Times New Roman" w:cstheme="minorHAnsi"/>
          <w:color w:val="000000"/>
          <w:lang w:val="en-US" w:eastAsia="el-GR"/>
        </w:rPr>
        <w:t xml:space="preserve"> AJ, </w:t>
      </w:r>
      <w:proofErr w:type="spellStart"/>
      <w:r w:rsidRPr="00E128B4">
        <w:rPr>
          <w:rFonts w:eastAsia="Times New Roman" w:cstheme="minorHAnsi"/>
          <w:color w:val="000000"/>
          <w:lang w:val="en-US" w:eastAsia="el-GR"/>
        </w:rPr>
        <w:t>Finotto</w:t>
      </w:r>
      <w:proofErr w:type="spellEnd"/>
      <w:r w:rsidRPr="00E128B4">
        <w:rPr>
          <w:rFonts w:eastAsia="Times New Roman" w:cstheme="minorHAnsi"/>
          <w:color w:val="000000"/>
          <w:lang w:val="en-US" w:eastAsia="el-GR"/>
        </w:rPr>
        <w:t xml:space="preserve"> S, </w:t>
      </w:r>
      <w:proofErr w:type="spellStart"/>
      <w:r w:rsidRPr="00E128B4">
        <w:rPr>
          <w:rFonts w:eastAsia="Times New Roman" w:cstheme="minorHAnsi"/>
          <w:color w:val="000000"/>
          <w:lang w:val="en-US" w:eastAsia="el-GR"/>
        </w:rPr>
        <w:t>Mecugni</w:t>
      </w:r>
      <w:proofErr w:type="spellEnd"/>
      <w:r w:rsidRPr="00E128B4">
        <w:rPr>
          <w:rFonts w:eastAsia="Times New Roman" w:cstheme="minorHAnsi"/>
          <w:color w:val="000000"/>
          <w:lang w:val="en-US" w:eastAsia="el-GR"/>
        </w:rPr>
        <w:t xml:space="preserve"> D, </w:t>
      </w:r>
      <w:proofErr w:type="spellStart"/>
      <w:r w:rsidRPr="00E128B4">
        <w:rPr>
          <w:rFonts w:eastAsia="Times New Roman" w:cstheme="minorHAnsi"/>
          <w:color w:val="000000"/>
          <w:lang w:val="en-US" w:eastAsia="el-GR"/>
        </w:rPr>
        <w:t>Jarosova</w:t>
      </w:r>
      <w:proofErr w:type="spellEnd"/>
      <w:r w:rsidRPr="00E128B4">
        <w:rPr>
          <w:rFonts w:eastAsia="Times New Roman" w:cstheme="minorHAnsi"/>
          <w:color w:val="000000"/>
          <w:lang w:val="en-US" w:eastAsia="el-GR"/>
        </w:rPr>
        <w:t xml:space="preserve"> D, </w:t>
      </w:r>
      <w:r w:rsidRPr="00E128B4">
        <w:rPr>
          <w:rFonts w:eastAsia="Times New Roman" w:cstheme="minorHAnsi"/>
          <w:b/>
          <w:bCs/>
          <w:color w:val="000000"/>
          <w:lang w:val="en-US" w:eastAsia="el-GR"/>
        </w:rPr>
        <w:t>Patelarou E,</w:t>
      </w:r>
      <w:r w:rsidRPr="00E128B4">
        <w:rPr>
          <w:rFonts w:eastAsia="Times New Roman" w:cstheme="minorHAnsi"/>
          <w:color w:val="000000"/>
          <w:lang w:val="en-US" w:eastAsia="el-GR"/>
        </w:rPr>
        <w:t xml:space="preserve"> </w:t>
      </w:r>
      <w:proofErr w:type="spellStart"/>
      <w:r w:rsidRPr="00E128B4">
        <w:rPr>
          <w:rFonts w:eastAsia="Times New Roman" w:cstheme="minorHAnsi"/>
          <w:color w:val="000000"/>
          <w:lang w:val="en-US" w:eastAsia="el-GR"/>
        </w:rPr>
        <w:t>Dolezel</w:t>
      </w:r>
      <w:proofErr w:type="spellEnd"/>
      <w:r w:rsidRPr="00E128B4">
        <w:rPr>
          <w:rFonts w:eastAsia="Times New Roman" w:cstheme="minorHAnsi"/>
          <w:color w:val="000000"/>
          <w:lang w:val="en-US" w:eastAsia="el-GR"/>
        </w:rPr>
        <w:t xml:space="preserve"> J, </w:t>
      </w:r>
      <w:proofErr w:type="spellStart"/>
      <w:r w:rsidRPr="00E128B4">
        <w:rPr>
          <w:rFonts w:eastAsia="Times New Roman" w:cstheme="minorHAnsi"/>
          <w:color w:val="000000"/>
          <w:lang w:val="en-US" w:eastAsia="el-GR"/>
        </w:rPr>
        <w:t>Ruzafa</w:t>
      </w:r>
      <w:proofErr w:type="spellEnd"/>
      <w:r w:rsidRPr="00E128B4">
        <w:rPr>
          <w:rFonts w:eastAsia="Times New Roman" w:cstheme="minorHAnsi"/>
          <w:color w:val="000000"/>
          <w:lang w:val="en-US" w:eastAsia="el-GR"/>
        </w:rPr>
        <w:t xml:space="preserve">-Martínez M. Teaching evidence-based practice (EBP) in nursing curricula in six European countries-A descriptive study. Nurse Educ Today. 2020; 94:104561. </w:t>
      </w:r>
      <w:proofErr w:type="spellStart"/>
      <w:r w:rsidRPr="00E128B4">
        <w:rPr>
          <w:rFonts w:eastAsia="Times New Roman" w:cstheme="minorHAnsi"/>
          <w:color w:val="000000"/>
          <w:lang w:val="en-US" w:eastAsia="el-GR"/>
        </w:rPr>
        <w:t>doi</w:t>
      </w:r>
      <w:proofErr w:type="spellEnd"/>
      <w:r w:rsidRPr="00E128B4">
        <w:rPr>
          <w:rFonts w:eastAsia="Times New Roman" w:cstheme="minorHAnsi"/>
          <w:color w:val="000000"/>
          <w:lang w:val="en-US" w:eastAsia="el-GR"/>
        </w:rPr>
        <w:t xml:space="preserve">: 10.1016/j.nedt.2020.104561. </w:t>
      </w:r>
      <w:proofErr w:type="spellStart"/>
      <w:r w:rsidRPr="00E128B4">
        <w:rPr>
          <w:rFonts w:eastAsia="Times New Roman" w:cstheme="minorHAnsi"/>
          <w:color w:val="000000"/>
          <w:lang w:val="en-US" w:eastAsia="el-GR"/>
        </w:rPr>
        <w:t>Epub</w:t>
      </w:r>
      <w:proofErr w:type="spellEnd"/>
      <w:r w:rsidRPr="00E128B4">
        <w:rPr>
          <w:rFonts w:eastAsia="Times New Roman" w:cstheme="minorHAnsi"/>
          <w:color w:val="000000"/>
          <w:lang w:val="en-US" w:eastAsia="el-GR"/>
        </w:rPr>
        <w:t xml:space="preserve"> ahead of print. PMID: 32905986.</w:t>
      </w:r>
    </w:p>
    <w:p w14:paraId="62C69AFB" w14:textId="77777777"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proofErr w:type="spellStart"/>
      <w:r w:rsidRPr="00E128B4">
        <w:rPr>
          <w:rFonts w:eastAsia="Times New Roman" w:cstheme="minorHAnsi"/>
          <w:color w:val="000000"/>
          <w:lang w:val="en-US" w:eastAsia="el-GR"/>
        </w:rPr>
        <w:t>Spanakis</w:t>
      </w:r>
      <w:proofErr w:type="spellEnd"/>
      <w:r w:rsidRPr="00E128B4">
        <w:rPr>
          <w:rFonts w:eastAsia="Times New Roman" w:cstheme="minorHAnsi"/>
          <w:color w:val="000000"/>
          <w:lang w:val="en-US" w:eastAsia="el-GR"/>
        </w:rPr>
        <w:t xml:space="preserve"> M, </w:t>
      </w:r>
      <w:r w:rsidRPr="00E128B4">
        <w:rPr>
          <w:rFonts w:eastAsia="Times New Roman" w:cstheme="minorHAnsi"/>
          <w:b/>
          <w:bCs/>
          <w:color w:val="000000"/>
          <w:lang w:val="en-US" w:eastAsia="el-GR"/>
        </w:rPr>
        <w:t>Patelarou AE</w:t>
      </w:r>
      <w:r w:rsidRPr="00E128B4">
        <w:rPr>
          <w:rFonts w:eastAsia="Times New Roman" w:cstheme="minorHAnsi"/>
          <w:color w:val="000000"/>
          <w:lang w:val="en-US" w:eastAsia="el-GR"/>
        </w:rPr>
        <w:t>, Patelarou E. Nursing Personnel in the Era of Personalized Healthcare in Clinical Practice. J Pers Med. 2020;10(3</w:t>
      </w:r>
      <w:proofErr w:type="gramStart"/>
      <w:r w:rsidRPr="00E128B4">
        <w:rPr>
          <w:rFonts w:eastAsia="Times New Roman" w:cstheme="minorHAnsi"/>
          <w:color w:val="000000"/>
          <w:lang w:val="en-US" w:eastAsia="el-GR"/>
        </w:rPr>
        <w:t>):E</w:t>
      </w:r>
      <w:proofErr w:type="gramEnd"/>
      <w:r w:rsidRPr="00E128B4">
        <w:rPr>
          <w:rFonts w:eastAsia="Times New Roman" w:cstheme="minorHAnsi"/>
          <w:color w:val="000000"/>
          <w:lang w:val="en-US" w:eastAsia="el-GR"/>
        </w:rPr>
        <w:t>56. doi:10.3390/jpm10030056</w:t>
      </w:r>
    </w:p>
    <w:p w14:paraId="1BE21D73" w14:textId="77777777"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proofErr w:type="spellStart"/>
      <w:r w:rsidRPr="00E128B4">
        <w:rPr>
          <w:rFonts w:eastAsia="Times New Roman" w:cstheme="minorHAnsi"/>
          <w:color w:val="000000"/>
          <w:lang w:val="en-US" w:eastAsia="el-GR"/>
        </w:rPr>
        <w:t>Spanakis</w:t>
      </w:r>
      <w:proofErr w:type="spellEnd"/>
      <w:r w:rsidRPr="00E128B4">
        <w:rPr>
          <w:rFonts w:eastAsia="Times New Roman" w:cstheme="minorHAnsi"/>
          <w:color w:val="000000"/>
          <w:lang w:val="en-US" w:eastAsia="el-GR"/>
        </w:rPr>
        <w:t xml:space="preserve"> M, </w:t>
      </w:r>
      <w:proofErr w:type="spellStart"/>
      <w:r w:rsidRPr="00E128B4">
        <w:rPr>
          <w:rFonts w:eastAsia="Times New Roman" w:cstheme="minorHAnsi"/>
          <w:color w:val="000000"/>
          <w:lang w:val="en-US" w:eastAsia="el-GR"/>
        </w:rPr>
        <w:t>Zoumpoulakis</w:t>
      </w:r>
      <w:proofErr w:type="spellEnd"/>
      <w:r w:rsidRPr="00E128B4">
        <w:rPr>
          <w:rFonts w:eastAsia="Times New Roman" w:cstheme="minorHAnsi"/>
          <w:color w:val="000000"/>
          <w:lang w:val="en-US" w:eastAsia="el-GR"/>
        </w:rPr>
        <w:t xml:space="preserve"> M, </w:t>
      </w:r>
      <w:r w:rsidRPr="00E128B4">
        <w:rPr>
          <w:rFonts w:eastAsia="Times New Roman" w:cstheme="minorHAnsi"/>
          <w:b/>
          <w:bCs/>
          <w:color w:val="000000"/>
          <w:lang w:val="en-US" w:eastAsia="el-GR"/>
        </w:rPr>
        <w:t>Patelarou A</w:t>
      </w:r>
      <w:r w:rsidRPr="00E128B4">
        <w:rPr>
          <w:rFonts w:eastAsia="Times New Roman" w:cstheme="minorHAnsi"/>
          <w:color w:val="000000"/>
          <w:lang w:val="en-US" w:eastAsia="el-GR"/>
        </w:rPr>
        <w:t xml:space="preserve">, Patelarou E, </w:t>
      </w:r>
      <w:proofErr w:type="spellStart"/>
      <w:r w:rsidRPr="00E128B4">
        <w:rPr>
          <w:rFonts w:eastAsia="Times New Roman" w:cstheme="minorHAnsi"/>
          <w:color w:val="000000"/>
          <w:lang w:val="en-US" w:eastAsia="el-GR"/>
        </w:rPr>
        <w:t>Tzanakis</w:t>
      </w:r>
      <w:proofErr w:type="spellEnd"/>
      <w:r w:rsidRPr="00E128B4">
        <w:rPr>
          <w:rFonts w:eastAsia="Times New Roman" w:cstheme="minorHAnsi"/>
          <w:color w:val="000000"/>
          <w:lang w:val="en-US" w:eastAsia="el-GR"/>
        </w:rPr>
        <w:t xml:space="preserve"> N. COVID-19 epidemic: Comparison of three European countries with different outcome using </w:t>
      </w:r>
      <w:proofErr w:type="spellStart"/>
      <w:r w:rsidRPr="00E128B4">
        <w:rPr>
          <w:rFonts w:eastAsia="Times New Roman" w:cstheme="minorHAnsi"/>
          <w:color w:val="000000"/>
          <w:lang w:val="en-US" w:eastAsia="el-GR"/>
        </w:rPr>
        <w:t>Gompertz</w:t>
      </w:r>
      <w:proofErr w:type="spellEnd"/>
      <w:r w:rsidRPr="00E128B4">
        <w:rPr>
          <w:rFonts w:eastAsia="Times New Roman" w:cstheme="minorHAnsi"/>
          <w:color w:val="000000"/>
          <w:lang w:val="en-US" w:eastAsia="el-GR"/>
        </w:rPr>
        <w:t xml:space="preserve"> function method. </w:t>
      </w:r>
      <w:proofErr w:type="spellStart"/>
      <w:r w:rsidRPr="00E128B4">
        <w:rPr>
          <w:rFonts w:eastAsia="Times New Roman" w:cstheme="minorHAnsi"/>
          <w:color w:val="000000"/>
          <w:lang w:val="en-US" w:eastAsia="el-GR"/>
        </w:rPr>
        <w:t>Pneumon</w:t>
      </w:r>
      <w:proofErr w:type="spellEnd"/>
      <w:r w:rsidRPr="00E128B4">
        <w:rPr>
          <w:rFonts w:eastAsia="Times New Roman" w:cstheme="minorHAnsi"/>
          <w:color w:val="000000"/>
          <w:lang w:val="en-US" w:eastAsia="el-GR"/>
        </w:rPr>
        <w:t>. 2020, 33(2):1-6</w:t>
      </w:r>
    </w:p>
    <w:p w14:paraId="6A2B9CEC" w14:textId="77777777"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r w:rsidRPr="00E128B4">
        <w:rPr>
          <w:rFonts w:eastAsia="Times New Roman" w:cstheme="minorHAnsi"/>
          <w:b/>
          <w:bCs/>
          <w:color w:val="000000"/>
          <w:lang w:val="en-US" w:eastAsia="el-GR"/>
        </w:rPr>
        <w:t>Patelarou AE</w:t>
      </w:r>
      <w:r w:rsidRPr="00E128B4">
        <w:rPr>
          <w:rFonts w:eastAsia="Times New Roman" w:cstheme="minorHAnsi"/>
          <w:color w:val="000000"/>
          <w:lang w:val="en-US" w:eastAsia="el-GR"/>
        </w:rPr>
        <w:t xml:space="preserve">, Konstantinidis T, </w:t>
      </w:r>
      <w:proofErr w:type="spellStart"/>
      <w:r w:rsidRPr="00E128B4">
        <w:rPr>
          <w:rFonts w:eastAsia="Times New Roman" w:cstheme="minorHAnsi"/>
          <w:color w:val="000000"/>
          <w:lang w:val="en-US" w:eastAsia="el-GR"/>
        </w:rPr>
        <w:t>Kartsoni</w:t>
      </w:r>
      <w:proofErr w:type="spellEnd"/>
      <w:r w:rsidRPr="00E128B4">
        <w:rPr>
          <w:rFonts w:eastAsia="Times New Roman" w:cstheme="minorHAnsi"/>
          <w:color w:val="000000"/>
          <w:lang w:val="en-US" w:eastAsia="el-GR"/>
        </w:rPr>
        <w:t xml:space="preserve"> E, </w:t>
      </w:r>
      <w:proofErr w:type="spellStart"/>
      <w:r w:rsidRPr="00E128B4">
        <w:rPr>
          <w:rFonts w:eastAsia="Times New Roman" w:cstheme="minorHAnsi"/>
          <w:color w:val="000000"/>
          <w:lang w:val="en-US" w:eastAsia="el-GR"/>
        </w:rPr>
        <w:t>Mechili</w:t>
      </w:r>
      <w:proofErr w:type="spellEnd"/>
      <w:r w:rsidRPr="00E128B4">
        <w:rPr>
          <w:rFonts w:eastAsia="Times New Roman" w:cstheme="minorHAnsi"/>
          <w:color w:val="000000"/>
          <w:lang w:val="en-US" w:eastAsia="el-GR"/>
        </w:rPr>
        <w:t xml:space="preserve"> EA, </w:t>
      </w:r>
      <w:proofErr w:type="spellStart"/>
      <w:r w:rsidRPr="00E128B4">
        <w:rPr>
          <w:rFonts w:eastAsia="Times New Roman" w:cstheme="minorHAnsi"/>
          <w:color w:val="000000"/>
          <w:lang w:val="en-US" w:eastAsia="el-GR"/>
        </w:rPr>
        <w:t>Galanis</w:t>
      </w:r>
      <w:proofErr w:type="spellEnd"/>
      <w:r w:rsidRPr="00E128B4">
        <w:rPr>
          <w:rFonts w:eastAsia="Times New Roman" w:cstheme="minorHAnsi"/>
          <w:color w:val="000000"/>
          <w:lang w:val="en-US" w:eastAsia="el-GR"/>
        </w:rPr>
        <w:t xml:space="preserve"> P, </w:t>
      </w:r>
      <w:proofErr w:type="spellStart"/>
      <w:r w:rsidRPr="00E128B4">
        <w:rPr>
          <w:rFonts w:eastAsia="Times New Roman" w:cstheme="minorHAnsi"/>
          <w:color w:val="000000"/>
          <w:lang w:val="en-US" w:eastAsia="el-GR"/>
        </w:rPr>
        <w:t>Zografakis-Sfakianakis</w:t>
      </w:r>
      <w:proofErr w:type="spellEnd"/>
      <w:r w:rsidRPr="00E128B4">
        <w:rPr>
          <w:rFonts w:eastAsia="Times New Roman" w:cstheme="minorHAnsi"/>
          <w:color w:val="000000"/>
          <w:lang w:val="en-US" w:eastAsia="el-GR"/>
        </w:rPr>
        <w:t xml:space="preserve"> M, &amp; Patelarou E. Development and Validation of a Questionnaire to Measure Knowledge of and Attitude toward COVID-19 among Nursing Students in Greece. Nursing Reports. 2020, 10(2), 82-94.</w:t>
      </w:r>
    </w:p>
    <w:p w14:paraId="3F9E7B33" w14:textId="77777777"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r w:rsidRPr="00E128B4">
        <w:rPr>
          <w:rFonts w:eastAsia="Times New Roman" w:cstheme="minorHAnsi"/>
          <w:color w:val="000000"/>
          <w:lang w:val="en-US" w:eastAsia="el-GR"/>
        </w:rPr>
        <w:t xml:space="preserve">Patelarou E, </w:t>
      </w:r>
      <w:proofErr w:type="spellStart"/>
      <w:r w:rsidRPr="00E128B4">
        <w:rPr>
          <w:rFonts w:eastAsia="Times New Roman" w:cstheme="minorHAnsi"/>
          <w:color w:val="000000"/>
          <w:lang w:val="en-US" w:eastAsia="el-GR"/>
        </w:rPr>
        <w:t>Vlasiadis</w:t>
      </w:r>
      <w:proofErr w:type="spellEnd"/>
      <w:r w:rsidRPr="00E128B4">
        <w:rPr>
          <w:rFonts w:eastAsia="Times New Roman" w:cstheme="minorHAnsi"/>
          <w:color w:val="000000"/>
          <w:lang w:val="en-US" w:eastAsia="el-GR"/>
        </w:rPr>
        <w:t xml:space="preserve"> K, </w:t>
      </w:r>
      <w:proofErr w:type="spellStart"/>
      <w:r w:rsidRPr="00E128B4">
        <w:rPr>
          <w:rFonts w:eastAsia="Times New Roman" w:cstheme="minorHAnsi"/>
          <w:color w:val="000000"/>
          <w:lang w:val="en-US" w:eastAsia="el-GR"/>
        </w:rPr>
        <w:t>Panczyk</w:t>
      </w:r>
      <w:proofErr w:type="spellEnd"/>
      <w:r w:rsidRPr="00E128B4">
        <w:rPr>
          <w:rFonts w:eastAsia="Times New Roman" w:cstheme="minorHAnsi"/>
          <w:color w:val="000000"/>
          <w:lang w:val="en-US" w:eastAsia="el-GR"/>
        </w:rPr>
        <w:t xml:space="preserve"> M, </w:t>
      </w:r>
      <w:proofErr w:type="spellStart"/>
      <w:r w:rsidRPr="00E128B4">
        <w:rPr>
          <w:rFonts w:eastAsia="Times New Roman" w:cstheme="minorHAnsi"/>
          <w:color w:val="000000"/>
          <w:lang w:val="en-US" w:eastAsia="el-GR"/>
        </w:rPr>
        <w:t>Dolezel</w:t>
      </w:r>
      <w:proofErr w:type="spellEnd"/>
      <w:r w:rsidRPr="00E128B4">
        <w:rPr>
          <w:rFonts w:eastAsia="Times New Roman" w:cstheme="minorHAnsi"/>
          <w:color w:val="000000"/>
          <w:lang w:val="en-US" w:eastAsia="el-GR"/>
        </w:rPr>
        <w:t xml:space="preserve"> J, </w:t>
      </w:r>
      <w:proofErr w:type="spellStart"/>
      <w:r w:rsidRPr="00E128B4">
        <w:rPr>
          <w:rFonts w:eastAsia="Times New Roman" w:cstheme="minorHAnsi"/>
          <w:color w:val="000000"/>
          <w:lang w:val="en-US" w:eastAsia="el-GR"/>
        </w:rPr>
        <w:t>Jarosova</w:t>
      </w:r>
      <w:proofErr w:type="spellEnd"/>
      <w:r w:rsidRPr="00E128B4">
        <w:rPr>
          <w:rFonts w:eastAsia="Times New Roman" w:cstheme="minorHAnsi"/>
          <w:color w:val="000000"/>
          <w:lang w:val="en-US" w:eastAsia="el-GR"/>
        </w:rPr>
        <w:t xml:space="preserve"> D, </w:t>
      </w:r>
      <w:proofErr w:type="spellStart"/>
      <w:r w:rsidRPr="00E128B4">
        <w:rPr>
          <w:rFonts w:eastAsia="Times New Roman" w:cstheme="minorHAnsi"/>
          <w:color w:val="000000"/>
          <w:lang w:val="en-US" w:eastAsia="el-GR"/>
        </w:rPr>
        <w:t>Gotlib</w:t>
      </w:r>
      <w:proofErr w:type="spellEnd"/>
      <w:r w:rsidRPr="00E128B4">
        <w:rPr>
          <w:rFonts w:eastAsia="Times New Roman" w:cstheme="minorHAnsi"/>
          <w:color w:val="000000"/>
          <w:lang w:val="en-US" w:eastAsia="el-GR"/>
        </w:rPr>
        <w:t xml:space="preserve"> J. ... </w:t>
      </w:r>
      <w:r w:rsidRPr="00E128B4">
        <w:rPr>
          <w:rFonts w:eastAsia="Times New Roman" w:cstheme="minorHAnsi"/>
          <w:b/>
          <w:bCs/>
          <w:color w:val="000000"/>
          <w:lang w:val="en-US" w:eastAsia="el-GR"/>
        </w:rPr>
        <w:t>Patelarou A</w:t>
      </w:r>
      <w:r w:rsidRPr="00E128B4">
        <w:rPr>
          <w:rFonts w:eastAsia="Times New Roman" w:cstheme="minorHAnsi"/>
          <w:color w:val="000000"/>
          <w:lang w:val="en-US" w:eastAsia="el-GR"/>
        </w:rPr>
        <w:t xml:space="preserve">. Providing a teaching and learning open and innovative toolkit for evidence-based practice to nursing European curriculum (EBP e-Toolkit): Project rationale and design. Population Medicine. 2020, 2(November), 39. </w:t>
      </w:r>
      <w:hyperlink r:id="rId16" w:history="1">
        <w:r w:rsidRPr="001112C4">
          <w:rPr>
            <w:rStyle w:val="-"/>
            <w:rFonts w:eastAsia="Times New Roman" w:cstheme="minorHAnsi"/>
            <w:lang w:val="en-US" w:eastAsia="el-GR"/>
          </w:rPr>
          <w:t>https://doi.org/10.18332/popmed/128272</w:t>
        </w:r>
      </w:hyperlink>
    </w:p>
    <w:p w14:paraId="5F16F116" w14:textId="28DC2256" w:rsid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r w:rsidRPr="00E128B4">
        <w:rPr>
          <w:rFonts w:eastAsia="Times New Roman" w:cstheme="minorHAnsi"/>
          <w:b/>
          <w:bCs/>
          <w:color w:val="000000"/>
          <w:lang w:val="en-US" w:eastAsia="el-GR"/>
        </w:rPr>
        <w:t>Patelarou A,</w:t>
      </w:r>
      <w:r w:rsidRPr="00E128B4">
        <w:rPr>
          <w:rFonts w:eastAsia="Times New Roman" w:cstheme="minorHAnsi"/>
          <w:color w:val="000000"/>
          <w:lang w:val="en-US" w:eastAsia="el-GR"/>
        </w:rPr>
        <w:t xml:space="preserve"> </w:t>
      </w:r>
      <w:proofErr w:type="spellStart"/>
      <w:r w:rsidRPr="00E128B4">
        <w:rPr>
          <w:rFonts w:eastAsia="Times New Roman" w:cstheme="minorHAnsi"/>
          <w:color w:val="000000"/>
          <w:lang w:val="en-US" w:eastAsia="el-GR"/>
        </w:rPr>
        <w:t>Mechili</w:t>
      </w:r>
      <w:proofErr w:type="spellEnd"/>
      <w:r w:rsidRPr="00E128B4">
        <w:rPr>
          <w:rFonts w:eastAsia="Times New Roman" w:cstheme="minorHAnsi"/>
          <w:color w:val="000000"/>
          <w:lang w:val="en-US" w:eastAsia="el-GR"/>
        </w:rPr>
        <w:t xml:space="preserve"> EA, </w:t>
      </w:r>
      <w:proofErr w:type="spellStart"/>
      <w:r w:rsidRPr="00E128B4">
        <w:rPr>
          <w:rFonts w:eastAsia="Times New Roman" w:cstheme="minorHAnsi"/>
          <w:color w:val="000000"/>
          <w:lang w:val="en-US" w:eastAsia="el-GR"/>
        </w:rPr>
        <w:t>Galanis</w:t>
      </w:r>
      <w:proofErr w:type="spellEnd"/>
      <w:r w:rsidRPr="00E128B4">
        <w:rPr>
          <w:rFonts w:eastAsia="Times New Roman" w:cstheme="minorHAnsi"/>
          <w:color w:val="000000"/>
          <w:lang w:val="en-US" w:eastAsia="el-GR"/>
        </w:rPr>
        <w:t xml:space="preserve"> P, </w:t>
      </w:r>
      <w:proofErr w:type="spellStart"/>
      <w:r w:rsidRPr="00E128B4">
        <w:rPr>
          <w:rFonts w:eastAsia="Times New Roman" w:cstheme="minorHAnsi"/>
          <w:color w:val="000000"/>
          <w:lang w:val="en-US" w:eastAsia="el-GR"/>
        </w:rPr>
        <w:t>Zografakis-Sfakianakis</w:t>
      </w:r>
      <w:proofErr w:type="spellEnd"/>
      <w:r w:rsidRPr="00E128B4">
        <w:rPr>
          <w:rFonts w:eastAsia="Times New Roman" w:cstheme="minorHAnsi"/>
          <w:color w:val="000000"/>
          <w:lang w:val="en-US" w:eastAsia="el-GR"/>
        </w:rPr>
        <w:t xml:space="preserve"> M, Konstantinidis T, </w:t>
      </w:r>
      <w:proofErr w:type="spellStart"/>
      <w:r w:rsidRPr="00E128B4">
        <w:rPr>
          <w:rFonts w:eastAsia="Times New Roman" w:cstheme="minorHAnsi"/>
          <w:color w:val="000000"/>
          <w:lang w:val="en-US" w:eastAsia="el-GR"/>
        </w:rPr>
        <w:t>Saliaj</w:t>
      </w:r>
      <w:proofErr w:type="spellEnd"/>
      <w:r w:rsidRPr="00E128B4">
        <w:rPr>
          <w:rFonts w:eastAsia="Times New Roman" w:cstheme="minorHAnsi"/>
          <w:color w:val="000000"/>
          <w:lang w:val="en-US" w:eastAsia="el-GR"/>
        </w:rPr>
        <w:t xml:space="preserve"> A </w:t>
      </w:r>
      <w:proofErr w:type="spellStart"/>
      <w:r w:rsidRPr="00E128B4">
        <w:rPr>
          <w:rFonts w:eastAsia="Times New Roman" w:cstheme="minorHAnsi"/>
          <w:color w:val="000000"/>
          <w:lang w:val="en-US" w:eastAsia="el-GR"/>
        </w:rPr>
        <w:t>Bucaj</w:t>
      </w:r>
      <w:proofErr w:type="spellEnd"/>
      <w:r w:rsidRPr="00E128B4">
        <w:rPr>
          <w:rFonts w:eastAsia="Times New Roman" w:cstheme="minorHAnsi"/>
          <w:color w:val="000000"/>
          <w:lang w:val="en-US" w:eastAsia="el-GR"/>
        </w:rPr>
        <w:t xml:space="preserve"> J, </w:t>
      </w:r>
      <w:proofErr w:type="spellStart"/>
      <w:r w:rsidRPr="00E128B4">
        <w:rPr>
          <w:rFonts w:eastAsia="Times New Roman" w:cstheme="minorHAnsi"/>
          <w:color w:val="000000"/>
          <w:lang w:val="en-US" w:eastAsia="el-GR"/>
        </w:rPr>
        <w:t>Alushi</w:t>
      </w:r>
      <w:proofErr w:type="spellEnd"/>
      <w:r w:rsidRPr="00E128B4">
        <w:rPr>
          <w:rFonts w:eastAsia="Times New Roman" w:cstheme="minorHAnsi"/>
          <w:color w:val="000000"/>
          <w:lang w:val="en-US" w:eastAsia="el-GR"/>
        </w:rPr>
        <w:t xml:space="preserve"> E, Carmona-Torres JM, </w:t>
      </w:r>
      <w:proofErr w:type="spellStart"/>
      <w:r w:rsidRPr="00E128B4">
        <w:rPr>
          <w:rFonts w:eastAsia="Times New Roman" w:cstheme="minorHAnsi"/>
          <w:color w:val="000000"/>
          <w:lang w:val="en-US" w:eastAsia="el-GR"/>
        </w:rPr>
        <w:t>Cobo</w:t>
      </w:r>
      <w:proofErr w:type="spellEnd"/>
      <w:r w:rsidRPr="00E128B4">
        <w:rPr>
          <w:rFonts w:eastAsia="Times New Roman" w:cstheme="minorHAnsi"/>
          <w:color w:val="000000"/>
          <w:lang w:val="en-US" w:eastAsia="el-GR"/>
        </w:rPr>
        <w:t xml:space="preserve">-Cuenca AI, Laredo-Aguilera JA, Patelarou Ε. Evaluating mental health status of University nursing students during COVID-19 quarantine. Evidence from three European countries. Journal of Mental Health, </w:t>
      </w:r>
      <w:r w:rsidR="001D24F3" w:rsidRPr="001D24F3">
        <w:rPr>
          <w:rFonts w:eastAsia="Times New Roman" w:cstheme="minorHAnsi"/>
          <w:color w:val="000000"/>
          <w:lang w:val="en-US" w:eastAsia="el-GR"/>
        </w:rPr>
        <w:t>2021;1-6. doi:10.1080/09638237.2021.1875420</w:t>
      </w:r>
      <w:r w:rsidR="001D24F3">
        <w:rPr>
          <w:rFonts w:eastAsia="Times New Roman" w:cstheme="minorHAnsi"/>
          <w:color w:val="000000"/>
          <w:lang w:val="en-US" w:eastAsia="el-GR"/>
        </w:rPr>
        <w:t xml:space="preserve"> </w:t>
      </w:r>
    </w:p>
    <w:p w14:paraId="1E224516" w14:textId="35F6FB64" w:rsidR="00E128B4" w:rsidRPr="00E128B4" w:rsidRDefault="00E128B4" w:rsidP="00E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cstheme="minorHAnsi"/>
          <w:iCs/>
          <w:lang w:val="en-US"/>
        </w:rPr>
      </w:pPr>
      <w:proofErr w:type="spellStart"/>
      <w:r w:rsidRPr="00E128B4">
        <w:rPr>
          <w:rFonts w:eastAsia="Times New Roman" w:cstheme="minorHAnsi"/>
          <w:color w:val="000000"/>
          <w:lang w:val="en-US" w:eastAsia="el-GR"/>
        </w:rPr>
        <w:t>Spanakis</w:t>
      </w:r>
      <w:proofErr w:type="spellEnd"/>
      <w:r w:rsidRPr="00E128B4">
        <w:rPr>
          <w:rFonts w:eastAsia="Times New Roman" w:cstheme="minorHAnsi"/>
          <w:color w:val="000000"/>
          <w:lang w:val="en-US" w:eastAsia="el-GR"/>
        </w:rPr>
        <w:t xml:space="preserve"> M, </w:t>
      </w:r>
      <w:proofErr w:type="spellStart"/>
      <w:r w:rsidRPr="00E128B4">
        <w:rPr>
          <w:rFonts w:eastAsia="Times New Roman" w:cstheme="minorHAnsi"/>
          <w:color w:val="000000"/>
          <w:lang w:val="en-US" w:eastAsia="el-GR"/>
        </w:rPr>
        <w:t>Roubedaki</w:t>
      </w:r>
      <w:proofErr w:type="spellEnd"/>
      <w:r w:rsidRPr="00E128B4">
        <w:rPr>
          <w:rFonts w:eastAsia="Times New Roman" w:cstheme="minorHAnsi"/>
          <w:color w:val="000000"/>
          <w:lang w:val="en-US" w:eastAsia="el-GR"/>
        </w:rPr>
        <w:t xml:space="preserve"> M, </w:t>
      </w:r>
      <w:proofErr w:type="spellStart"/>
      <w:r w:rsidRPr="00E128B4">
        <w:rPr>
          <w:rFonts w:eastAsia="Times New Roman" w:cstheme="minorHAnsi"/>
          <w:color w:val="000000"/>
          <w:lang w:val="en-US" w:eastAsia="el-GR"/>
        </w:rPr>
        <w:t>Tzanakis</w:t>
      </w:r>
      <w:proofErr w:type="spellEnd"/>
      <w:r w:rsidRPr="00E128B4">
        <w:rPr>
          <w:rFonts w:eastAsia="Times New Roman" w:cstheme="minorHAnsi"/>
          <w:color w:val="000000"/>
          <w:lang w:val="en-US" w:eastAsia="el-GR"/>
        </w:rPr>
        <w:t xml:space="preserve"> I, </w:t>
      </w:r>
      <w:proofErr w:type="spellStart"/>
      <w:r w:rsidRPr="00E128B4">
        <w:rPr>
          <w:rFonts w:eastAsia="Times New Roman" w:cstheme="minorHAnsi"/>
          <w:color w:val="000000"/>
          <w:lang w:val="en-US" w:eastAsia="el-GR"/>
        </w:rPr>
        <w:t>Zografakis-Sfakianakis</w:t>
      </w:r>
      <w:proofErr w:type="spellEnd"/>
      <w:r w:rsidRPr="00E128B4">
        <w:rPr>
          <w:rFonts w:eastAsia="Times New Roman" w:cstheme="minorHAnsi"/>
          <w:color w:val="000000"/>
          <w:lang w:val="en-US" w:eastAsia="el-GR"/>
        </w:rPr>
        <w:t xml:space="preserve"> M, Patelarou E</w:t>
      </w:r>
      <w:r w:rsidRPr="00E128B4">
        <w:rPr>
          <w:rFonts w:eastAsia="Times New Roman" w:cstheme="minorHAnsi"/>
          <w:b/>
          <w:bCs/>
          <w:color w:val="000000"/>
          <w:lang w:val="en-US" w:eastAsia="el-GR"/>
        </w:rPr>
        <w:t>, Patelarou A</w:t>
      </w:r>
      <w:r w:rsidRPr="00E128B4">
        <w:rPr>
          <w:rFonts w:eastAsia="Times New Roman" w:cstheme="minorHAnsi"/>
          <w:color w:val="000000"/>
          <w:lang w:val="en-US" w:eastAsia="el-GR"/>
        </w:rPr>
        <w:t>. Impact of Adverse Drug Reactions in Patients with End Stage Renal Disease in Greece. Int J Environ Res Public Health. 2020;17(23</w:t>
      </w:r>
      <w:proofErr w:type="gramStart"/>
      <w:r w:rsidRPr="00E128B4">
        <w:rPr>
          <w:rFonts w:eastAsia="Times New Roman" w:cstheme="minorHAnsi"/>
          <w:color w:val="000000"/>
          <w:lang w:val="en-US" w:eastAsia="el-GR"/>
        </w:rPr>
        <w:t>):E</w:t>
      </w:r>
      <w:proofErr w:type="gramEnd"/>
      <w:r w:rsidRPr="00E128B4">
        <w:rPr>
          <w:rFonts w:eastAsia="Times New Roman" w:cstheme="minorHAnsi"/>
          <w:color w:val="000000"/>
          <w:lang w:val="en-US" w:eastAsia="el-GR"/>
        </w:rPr>
        <w:t>9101.</w:t>
      </w:r>
    </w:p>
    <w:sectPr w:rsidR="00E128B4" w:rsidRPr="00E128B4" w:rsidSect="003A4C9E">
      <w:headerReference w:type="default" r:id="rId17"/>
      <w:pgSz w:w="12240" w:h="15840"/>
      <w:pgMar w:top="1135" w:right="113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528C" w14:textId="77777777" w:rsidR="00D54B11" w:rsidRDefault="00D54B11" w:rsidP="008E0383">
      <w:pPr>
        <w:spacing w:after="0" w:line="240" w:lineRule="auto"/>
      </w:pPr>
      <w:r>
        <w:separator/>
      </w:r>
    </w:p>
  </w:endnote>
  <w:endnote w:type="continuationSeparator" w:id="0">
    <w:p w14:paraId="1E8C310A" w14:textId="77777777" w:rsidR="00D54B11" w:rsidRDefault="00D54B11" w:rsidP="008E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471B" w14:textId="77777777" w:rsidR="00D54B11" w:rsidRDefault="00D54B11" w:rsidP="008E0383">
      <w:pPr>
        <w:spacing w:after="0" w:line="240" w:lineRule="auto"/>
      </w:pPr>
      <w:r>
        <w:separator/>
      </w:r>
    </w:p>
  </w:footnote>
  <w:footnote w:type="continuationSeparator" w:id="0">
    <w:p w14:paraId="69F09140" w14:textId="77777777" w:rsidR="00D54B11" w:rsidRDefault="00D54B11" w:rsidP="008E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28964"/>
      <w:docPartObj>
        <w:docPartGallery w:val="Watermarks"/>
        <w:docPartUnique/>
      </w:docPartObj>
    </w:sdtPr>
    <w:sdtEndPr/>
    <w:sdtContent>
      <w:p w14:paraId="5388BBC3" w14:textId="726F2BA5" w:rsidR="00CF14F4" w:rsidRDefault="00D54B11">
        <w:pPr>
          <w:pStyle w:val="a4"/>
        </w:pPr>
        <w:r>
          <w:rPr>
            <w:noProof/>
          </w:rPr>
          <w:pict w14:anchorId="69A7B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2.75pt;height:255.75pt" o:bullet="t">
        <v:imagedata r:id="rId1" o:title="FREE ΘΑυμαστικό!!!!!"/>
      </v:shape>
    </w:pict>
  </w:numPicBullet>
  <w:abstractNum w:abstractNumId="0" w15:restartNumberingAfterBreak="0">
    <w:nsid w:val="296545C7"/>
    <w:multiLevelType w:val="hybridMultilevel"/>
    <w:tmpl w:val="3410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E016D"/>
    <w:multiLevelType w:val="hybridMultilevel"/>
    <w:tmpl w:val="E890945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C8574D"/>
    <w:multiLevelType w:val="hybridMultilevel"/>
    <w:tmpl w:val="D12C2448"/>
    <w:lvl w:ilvl="0" w:tplc="65F870EA">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E07BEC"/>
    <w:multiLevelType w:val="hybridMultilevel"/>
    <w:tmpl w:val="A9A47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3C1171"/>
    <w:multiLevelType w:val="hybridMultilevel"/>
    <w:tmpl w:val="C01C8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07B7E"/>
    <w:multiLevelType w:val="hybridMultilevel"/>
    <w:tmpl w:val="D59E98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64123D4"/>
    <w:multiLevelType w:val="hybridMultilevel"/>
    <w:tmpl w:val="52E6B330"/>
    <w:lvl w:ilvl="0" w:tplc="36A00A26">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o:colormru v:ext="edit" colors="#fdf3ff,#fefbff,#f0f0f0,#fbfbfb,#f9f9f9,#fef6f0,#fff9e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NCEwNjQ1MTSwtTQyUdpeDU4uLM/DyQAkPjWgCyC0g1LQAAAA=="/>
  </w:docVars>
  <w:rsids>
    <w:rsidRoot w:val="006F7DC4"/>
    <w:rsid w:val="00010AF9"/>
    <w:rsid w:val="00036157"/>
    <w:rsid w:val="0005395C"/>
    <w:rsid w:val="00057195"/>
    <w:rsid w:val="00060028"/>
    <w:rsid w:val="00073D23"/>
    <w:rsid w:val="00084B79"/>
    <w:rsid w:val="000858E8"/>
    <w:rsid w:val="000A06AA"/>
    <w:rsid w:val="000B3862"/>
    <w:rsid w:val="000C66B5"/>
    <w:rsid w:val="000C670B"/>
    <w:rsid w:val="000E1605"/>
    <w:rsid w:val="0010496F"/>
    <w:rsid w:val="001404B0"/>
    <w:rsid w:val="00145A40"/>
    <w:rsid w:val="00146C0A"/>
    <w:rsid w:val="001578B8"/>
    <w:rsid w:val="00170697"/>
    <w:rsid w:val="00172BEA"/>
    <w:rsid w:val="00185F7F"/>
    <w:rsid w:val="00195A96"/>
    <w:rsid w:val="001A064B"/>
    <w:rsid w:val="001C6DF4"/>
    <w:rsid w:val="001C7AC6"/>
    <w:rsid w:val="001D24F3"/>
    <w:rsid w:val="001E5101"/>
    <w:rsid w:val="001E5F3C"/>
    <w:rsid w:val="001F2A52"/>
    <w:rsid w:val="0020461D"/>
    <w:rsid w:val="00204F6E"/>
    <w:rsid w:val="00220286"/>
    <w:rsid w:val="00221C08"/>
    <w:rsid w:val="00224E5F"/>
    <w:rsid w:val="00241B26"/>
    <w:rsid w:val="00243A76"/>
    <w:rsid w:val="00246715"/>
    <w:rsid w:val="00260706"/>
    <w:rsid w:val="002628BA"/>
    <w:rsid w:val="00266B5A"/>
    <w:rsid w:val="0029291F"/>
    <w:rsid w:val="002A2675"/>
    <w:rsid w:val="002C2DA8"/>
    <w:rsid w:val="002C4E0A"/>
    <w:rsid w:val="002C4FB9"/>
    <w:rsid w:val="002D3CE5"/>
    <w:rsid w:val="002E2035"/>
    <w:rsid w:val="002E30F9"/>
    <w:rsid w:val="002F06FA"/>
    <w:rsid w:val="002F2358"/>
    <w:rsid w:val="003027A4"/>
    <w:rsid w:val="00302CBF"/>
    <w:rsid w:val="00311173"/>
    <w:rsid w:val="00312C11"/>
    <w:rsid w:val="00312DCE"/>
    <w:rsid w:val="003149FD"/>
    <w:rsid w:val="0031774A"/>
    <w:rsid w:val="00332F27"/>
    <w:rsid w:val="0033371F"/>
    <w:rsid w:val="003357FC"/>
    <w:rsid w:val="003368D7"/>
    <w:rsid w:val="003410EA"/>
    <w:rsid w:val="00346A0A"/>
    <w:rsid w:val="0037550B"/>
    <w:rsid w:val="00385033"/>
    <w:rsid w:val="003876AD"/>
    <w:rsid w:val="00394478"/>
    <w:rsid w:val="003A4C9E"/>
    <w:rsid w:val="003A7234"/>
    <w:rsid w:val="003B137C"/>
    <w:rsid w:val="003B5ECB"/>
    <w:rsid w:val="003C4CAF"/>
    <w:rsid w:val="003E004A"/>
    <w:rsid w:val="003E7EEE"/>
    <w:rsid w:val="003F079B"/>
    <w:rsid w:val="003F0E0A"/>
    <w:rsid w:val="003F45D4"/>
    <w:rsid w:val="00403C99"/>
    <w:rsid w:val="00406C2E"/>
    <w:rsid w:val="004360B5"/>
    <w:rsid w:val="00461343"/>
    <w:rsid w:val="00465526"/>
    <w:rsid w:val="0048096C"/>
    <w:rsid w:val="00490001"/>
    <w:rsid w:val="0049465D"/>
    <w:rsid w:val="004A3D34"/>
    <w:rsid w:val="004A6B9B"/>
    <w:rsid w:val="004B1657"/>
    <w:rsid w:val="004C5109"/>
    <w:rsid w:val="004C6517"/>
    <w:rsid w:val="004D792D"/>
    <w:rsid w:val="004E1D3D"/>
    <w:rsid w:val="004F4E86"/>
    <w:rsid w:val="00526D87"/>
    <w:rsid w:val="005271E4"/>
    <w:rsid w:val="0053036A"/>
    <w:rsid w:val="00540140"/>
    <w:rsid w:val="00540E18"/>
    <w:rsid w:val="005522F1"/>
    <w:rsid w:val="00564FBD"/>
    <w:rsid w:val="005675FB"/>
    <w:rsid w:val="00567B6F"/>
    <w:rsid w:val="0058208C"/>
    <w:rsid w:val="00584C7C"/>
    <w:rsid w:val="005A2E78"/>
    <w:rsid w:val="005F3500"/>
    <w:rsid w:val="0060731B"/>
    <w:rsid w:val="00624103"/>
    <w:rsid w:val="00645B47"/>
    <w:rsid w:val="00650D2F"/>
    <w:rsid w:val="006562D7"/>
    <w:rsid w:val="00656858"/>
    <w:rsid w:val="00660409"/>
    <w:rsid w:val="00670DA2"/>
    <w:rsid w:val="0067209C"/>
    <w:rsid w:val="00687020"/>
    <w:rsid w:val="006A59BB"/>
    <w:rsid w:val="006A5C27"/>
    <w:rsid w:val="006A6410"/>
    <w:rsid w:val="006A7711"/>
    <w:rsid w:val="006C59BB"/>
    <w:rsid w:val="006D245C"/>
    <w:rsid w:val="006E0B42"/>
    <w:rsid w:val="006F3C6C"/>
    <w:rsid w:val="006F7DC4"/>
    <w:rsid w:val="00710BA6"/>
    <w:rsid w:val="00723062"/>
    <w:rsid w:val="007342F3"/>
    <w:rsid w:val="00755176"/>
    <w:rsid w:val="00761098"/>
    <w:rsid w:val="007679BC"/>
    <w:rsid w:val="0077127B"/>
    <w:rsid w:val="007740FF"/>
    <w:rsid w:val="00781F6A"/>
    <w:rsid w:val="00782F0A"/>
    <w:rsid w:val="00786D32"/>
    <w:rsid w:val="00791C09"/>
    <w:rsid w:val="00791DE9"/>
    <w:rsid w:val="00795478"/>
    <w:rsid w:val="007A65A0"/>
    <w:rsid w:val="007C703E"/>
    <w:rsid w:val="007D4834"/>
    <w:rsid w:val="007D7752"/>
    <w:rsid w:val="007E3FD2"/>
    <w:rsid w:val="007E7FCD"/>
    <w:rsid w:val="007F0B92"/>
    <w:rsid w:val="008049EF"/>
    <w:rsid w:val="00813418"/>
    <w:rsid w:val="00814BE7"/>
    <w:rsid w:val="008215D8"/>
    <w:rsid w:val="00831BDA"/>
    <w:rsid w:val="00832DD5"/>
    <w:rsid w:val="0085658F"/>
    <w:rsid w:val="00863B99"/>
    <w:rsid w:val="00870CF8"/>
    <w:rsid w:val="008824BE"/>
    <w:rsid w:val="008978E2"/>
    <w:rsid w:val="008A2DD1"/>
    <w:rsid w:val="008A2E4C"/>
    <w:rsid w:val="008C2EE0"/>
    <w:rsid w:val="008C6F64"/>
    <w:rsid w:val="008E0383"/>
    <w:rsid w:val="008E08C3"/>
    <w:rsid w:val="008E7AF8"/>
    <w:rsid w:val="008F7D79"/>
    <w:rsid w:val="00901C72"/>
    <w:rsid w:val="00921002"/>
    <w:rsid w:val="00930792"/>
    <w:rsid w:val="009462CD"/>
    <w:rsid w:val="00950C5D"/>
    <w:rsid w:val="00965F2C"/>
    <w:rsid w:val="009718D3"/>
    <w:rsid w:val="00973EA0"/>
    <w:rsid w:val="00974C81"/>
    <w:rsid w:val="009755B4"/>
    <w:rsid w:val="00990ACA"/>
    <w:rsid w:val="0099250D"/>
    <w:rsid w:val="00994F3A"/>
    <w:rsid w:val="009957F3"/>
    <w:rsid w:val="00997C02"/>
    <w:rsid w:val="009A03D2"/>
    <w:rsid w:val="009B0849"/>
    <w:rsid w:val="009B24DB"/>
    <w:rsid w:val="009C2CE0"/>
    <w:rsid w:val="009E1399"/>
    <w:rsid w:val="009E23D1"/>
    <w:rsid w:val="009E78E5"/>
    <w:rsid w:val="00A0441A"/>
    <w:rsid w:val="00A156C0"/>
    <w:rsid w:val="00A339AA"/>
    <w:rsid w:val="00A51CA7"/>
    <w:rsid w:val="00A732E7"/>
    <w:rsid w:val="00A74133"/>
    <w:rsid w:val="00A86E8B"/>
    <w:rsid w:val="00A9108E"/>
    <w:rsid w:val="00A927AD"/>
    <w:rsid w:val="00AA5C65"/>
    <w:rsid w:val="00AB0B04"/>
    <w:rsid w:val="00AD6514"/>
    <w:rsid w:val="00AE1171"/>
    <w:rsid w:val="00AF7836"/>
    <w:rsid w:val="00B07F3C"/>
    <w:rsid w:val="00B1682B"/>
    <w:rsid w:val="00B207B5"/>
    <w:rsid w:val="00B23292"/>
    <w:rsid w:val="00B43F36"/>
    <w:rsid w:val="00B45784"/>
    <w:rsid w:val="00B45E7D"/>
    <w:rsid w:val="00B45F4B"/>
    <w:rsid w:val="00B46F36"/>
    <w:rsid w:val="00B57572"/>
    <w:rsid w:val="00B6592C"/>
    <w:rsid w:val="00B83F1E"/>
    <w:rsid w:val="00B85487"/>
    <w:rsid w:val="00B96102"/>
    <w:rsid w:val="00B979E9"/>
    <w:rsid w:val="00BA367B"/>
    <w:rsid w:val="00BB1279"/>
    <w:rsid w:val="00BC2399"/>
    <w:rsid w:val="00BC5F63"/>
    <w:rsid w:val="00BC7AED"/>
    <w:rsid w:val="00BE4765"/>
    <w:rsid w:val="00BF6506"/>
    <w:rsid w:val="00C21D7F"/>
    <w:rsid w:val="00C33258"/>
    <w:rsid w:val="00C3619E"/>
    <w:rsid w:val="00C40D66"/>
    <w:rsid w:val="00C42359"/>
    <w:rsid w:val="00C479D6"/>
    <w:rsid w:val="00C55903"/>
    <w:rsid w:val="00C96864"/>
    <w:rsid w:val="00CB2EB0"/>
    <w:rsid w:val="00CB559C"/>
    <w:rsid w:val="00CC58C1"/>
    <w:rsid w:val="00CC6E7C"/>
    <w:rsid w:val="00CD231B"/>
    <w:rsid w:val="00CF14F4"/>
    <w:rsid w:val="00D11A2E"/>
    <w:rsid w:val="00D25746"/>
    <w:rsid w:val="00D31E5A"/>
    <w:rsid w:val="00D32097"/>
    <w:rsid w:val="00D34624"/>
    <w:rsid w:val="00D54B11"/>
    <w:rsid w:val="00D77D21"/>
    <w:rsid w:val="00D839E5"/>
    <w:rsid w:val="00DA6B90"/>
    <w:rsid w:val="00DB4FD1"/>
    <w:rsid w:val="00DD4DA8"/>
    <w:rsid w:val="00DD5BBC"/>
    <w:rsid w:val="00DD68B2"/>
    <w:rsid w:val="00DF44E3"/>
    <w:rsid w:val="00DF5677"/>
    <w:rsid w:val="00DF715F"/>
    <w:rsid w:val="00E017BB"/>
    <w:rsid w:val="00E022E3"/>
    <w:rsid w:val="00E10241"/>
    <w:rsid w:val="00E128B4"/>
    <w:rsid w:val="00E150A9"/>
    <w:rsid w:val="00E17315"/>
    <w:rsid w:val="00E21201"/>
    <w:rsid w:val="00E60B66"/>
    <w:rsid w:val="00E859C0"/>
    <w:rsid w:val="00E85E53"/>
    <w:rsid w:val="00E86A95"/>
    <w:rsid w:val="00E9124B"/>
    <w:rsid w:val="00E9479B"/>
    <w:rsid w:val="00E96B53"/>
    <w:rsid w:val="00ED3917"/>
    <w:rsid w:val="00EE1209"/>
    <w:rsid w:val="00F11271"/>
    <w:rsid w:val="00F1134B"/>
    <w:rsid w:val="00F13E6E"/>
    <w:rsid w:val="00F147FC"/>
    <w:rsid w:val="00F21ECA"/>
    <w:rsid w:val="00F3558E"/>
    <w:rsid w:val="00F54F79"/>
    <w:rsid w:val="00F579B2"/>
    <w:rsid w:val="00F9082B"/>
    <w:rsid w:val="00FB3C52"/>
    <w:rsid w:val="00FB5933"/>
    <w:rsid w:val="00FC31C9"/>
    <w:rsid w:val="00FC5C92"/>
    <w:rsid w:val="00FC71BD"/>
    <w:rsid w:val="00FD5365"/>
    <w:rsid w:val="00FD6672"/>
    <w:rsid w:val="00FE397D"/>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3ff,#fefbff,#f0f0f0,#fbfbfb,#f9f9f9,#fef6f0,#fff9e7"/>
    </o:shapedefaults>
    <o:shapelayout v:ext="edit">
      <o:idmap v:ext="edit" data="1"/>
    </o:shapelayout>
  </w:shapeDefaults>
  <w:decimalSymbol w:val="."/>
  <w:listSeparator w:val=","/>
  <w14:docId w14:val="32BC6AD5"/>
  <w15:chartTrackingRefBased/>
  <w15:docId w15:val="{101E95A3-5665-43DA-819C-D50679B8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9E9"/>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7DC4"/>
    <w:rPr>
      <w:color w:val="0563C1" w:themeColor="hyperlink"/>
      <w:u w:val="single"/>
    </w:rPr>
  </w:style>
  <w:style w:type="paragraph" w:styleId="3">
    <w:name w:val="Body Text Indent 3"/>
    <w:basedOn w:val="a"/>
    <w:link w:val="3Char"/>
    <w:uiPriority w:val="99"/>
    <w:unhideWhenUsed/>
    <w:rsid w:val="006F7DC4"/>
    <w:pPr>
      <w:tabs>
        <w:tab w:val="left" w:pos="567"/>
      </w:tabs>
      <w:spacing w:after="0" w:line="360" w:lineRule="auto"/>
      <w:ind w:left="567"/>
      <w:contextualSpacing/>
      <w:jc w:val="both"/>
    </w:pPr>
    <w:rPr>
      <w:rFonts w:ascii="Georgia" w:eastAsia="Times New Roman" w:hAnsi="Georgia" w:cs="Calibri"/>
      <w:sz w:val="24"/>
      <w:szCs w:val="24"/>
      <w:lang w:val="en-US" w:eastAsia="el-GR"/>
    </w:rPr>
  </w:style>
  <w:style w:type="character" w:customStyle="1" w:styleId="3Char">
    <w:name w:val="Σώμα κείμενου με εσοχή 3 Char"/>
    <w:basedOn w:val="a0"/>
    <w:link w:val="3"/>
    <w:uiPriority w:val="99"/>
    <w:rsid w:val="006F7DC4"/>
    <w:rPr>
      <w:rFonts w:ascii="Georgia" w:eastAsia="Times New Roman" w:hAnsi="Georgia" w:cs="Calibri"/>
      <w:sz w:val="24"/>
      <w:szCs w:val="24"/>
      <w:lang w:eastAsia="el-GR"/>
    </w:rPr>
  </w:style>
  <w:style w:type="character" w:styleId="-0">
    <w:name w:val="FollowedHyperlink"/>
    <w:basedOn w:val="a0"/>
    <w:uiPriority w:val="99"/>
    <w:semiHidden/>
    <w:unhideWhenUsed/>
    <w:rsid w:val="00CB559C"/>
    <w:rPr>
      <w:color w:val="954F72" w:themeColor="followedHyperlink"/>
      <w:u w:val="single"/>
    </w:rPr>
  </w:style>
  <w:style w:type="character" w:styleId="a3">
    <w:name w:val="Unresolved Mention"/>
    <w:basedOn w:val="a0"/>
    <w:uiPriority w:val="99"/>
    <w:semiHidden/>
    <w:unhideWhenUsed/>
    <w:rsid w:val="00710BA6"/>
    <w:rPr>
      <w:color w:val="605E5C"/>
      <w:shd w:val="clear" w:color="auto" w:fill="E1DFDD"/>
    </w:rPr>
  </w:style>
  <w:style w:type="paragraph" w:styleId="a4">
    <w:name w:val="header"/>
    <w:basedOn w:val="a"/>
    <w:link w:val="Char"/>
    <w:uiPriority w:val="99"/>
    <w:unhideWhenUsed/>
    <w:rsid w:val="008E0383"/>
    <w:pPr>
      <w:tabs>
        <w:tab w:val="center" w:pos="4320"/>
        <w:tab w:val="right" w:pos="8640"/>
      </w:tabs>
      <w:spacing w:after="0" w:line="240" w:lineRule="auto"/>
    </w:pPr>
  </w:style>
  <w:style w:type="character" w:customStyle="1" w:styleId="Char">
    <w:name w:val="Κεφαλίδα Char"/>
    <w:basedOn w:val="a0"/>
    <w:link w:val="a4"/>
    <w:uiPriority w:val="99"/>
    <w:rsid w:val="008E0383"/>
    <w:rPr>
      <w:lang w:val="it-IT"/>
    </w:rPr>
  </w:style>
  <w:style w:type="paragraph" w:styleId="a5">
    <w:name w:val="footer"/>
    <w:basedOn w:val="a"/>
    <w:link w:val="Char0"/>
    <w:unhideWhenUsed/>
    <w:rsid w:val="008E0383"/>
    <w:pPr>
      <w:tabs>
        <w:tab w:val="center" w:pos="4320"/>
        <w:tab w:val="right" w:pos="8640"/>
      </w:tabs>
      <w:spacing w:after="0" w:line="240" w:lineRule="auto"/>
    </w:pPr>
  </w:style>
  <w:style w:type="character" w:customStyle="1" w:styleId="Char0">
    <w:name w:val="Υποσέλιδο Char"/>
    <w:basedOn w:val="a0"/>
    <w:link w:val="a5"/>
    <w:rsid w:val="008E0383"/>
    <w:rPr>
      <w:lang w:val="it-IT"/>
    </w:rPr>
  </w:style>
  <w:style w:type="character" w:styleId="a6">
    <w:name w:val="Strong"/>
    <w:uiPriority w:val="22"/>
    <w:qFormat/>
    <w:rsid w:val="00BF6506"/>
    <w:rPr>
      <w:b/>
      <w:bCs/>
    </w:rPr>
  </w:style>
  <w:style w:type="paragraph" w:styleId="a7">
    <w:name w:val="List Paragraph"/>
    <w:basedOn w:val="a"/>
    <w:uiPriority w:val="34"/>
    <w:qFormat/>
    <w:rsid w:val="00645B47"/>
    <w:pPr>
      <w:ind w:left="720"/>
      <w:contextualSpacing/>
    </w:pPr>
  </w:style>
  <w:style w:type="character" w:styleId="a8">
    <w:name w:val="Emphasis"/>
    <w:basedOn w:val="a0"/>
    <w:uiPriority w:val="20"/>
    <w:qFormat/>
    <w:rsid w:val="00F13E6E"/>
    <w:rPr>
      <w:i/>
      <w:iCs/>
    </w:rPr>
  </w:style>
  <w:style w:type="character" w:customStyle="1" w:styleId="jrnl">
    <w:name w:val="jrnl"/>
    <w:basedOn w:val="a0"/>
    <w:rsid w:val="00241B26"/>
  </w:style>
  <w:style w:type="paragraph" w:customStyle="1" w:styleId="desc">
    <w:name w:val="desc"/>
    <w:basedOn w:val="a"/>
    <w:rsid w:val="00241B2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1">
    <w:name w:val="Τίτλος1"/>
    <w:basedOn w:val="a"/>
    <w:rsid w:val="00241B2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9">
    <w:name w:val="annotation reference"/>
    <w:uiPriority w:val="99"/>
    <w:unhideWhenUsed/>
    <w:rsid w:val="00241B26"/>
    <w:rPr>
      <w:sz w:val="16"/>
      <w:szCs w:val="16"/>
    </w:rPr>
  </w:style>
  <w:style w:type="paragraph" w:styleId="aa">
    <w:name w:val="Balloon Text"/>
    <w:basedOn w:val="a"/>
    <w:link w:val="Char1"/>
    <w:uiPriority w:val="99"/>
    <w:semiHidden/>
    <w:unhideWhenUsed/>
    <w:rsid w:val="00185F7F"/>
    <w:pPr>
      <w:spacing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185F7F"/>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004">
      <w:bodyDiv w:val="1"/>
      <w:marLeft w:val="0"/>
      <w:marRight w:val="0"/>
      <w:marTop w:val="0"/>
      <w:marBottom w:val="0"/>
      <w:divBdr>
        <w:top w:val="none" w:sz="0" w:space="0" w:color="auto"/>
        <w:left w:val="none" w:sz="0" w:space="0" w:color="auto"/>
        <w:bottom w:val="none" w:sz="0" w:space="0" w:color="auto"/>
        <w:right w:val="none" w:sz="0" w:space="0" w:color="auto"/>
      </w:divBdr>
      <w:divsChild>
        <w:div w:id="1495145240">
          <w:marLeft w:val="0"/>
          <w:marRight w:val="0"/>
          <w:marTop w:val="0"/>
          <w:marBottom w:val="405"/>
          <w:divBdr>
            <w:top w:val="none" w:sz="0" w:space="0" w:color="auto"/>
            <w:left w:val="none" w:sz="0" w:space="0" w:color="auto"/>
            <w:bottom w:val="none" w:sz="0" w:space="0" w:color="auto"/>
            <w:right w:val="none" w:sz="0" w:space="0" w:color="auto"/>
          </w:divBdr>
          <w:divsChild>
            <w:div w:id="2012487504">
              <w:marLeft w:val="0"/>
              <w:marRight w:val="0"/>
              <w:marTop w:val="0"/>
              <w:marBottom w:val="0"/>
              <w:divBdr>
                <w:top w:val="none" w:sz="0" w:space="0" w:color="auto"/>
                <w:left w:val="none" w:sz="0" w:space="0" w:color="auto"/>
                <w:bottom w:val="none" w:sz="0" w:space="0" w:color="auto"/>
                <w:right w:val="none" w:sz="0" w:space="0" w:color="auto"/>
              </w:divBdr>
              <w:divsChild>
                <w:div w:id="425738081">
                  <w:marLeft w:val="0"/>
                  <w:marRight w:val="0"/>
                  <w:marTop w:val="0"/>
                  <w:marBottom w:val="0"/>
                  <w:divBdr>
                    <w:top w:val="none" w:sz="0" w:space="0" w:color="auto"/>
                    <w:left w:val="none" w:sz="0" w:space="0" w:color="auto"/>
                    <w:bottom w:val="none" w:sz="0" w:space="0" w:color="auto"/>
                    <w:right w:val="none" w:sz="0" w:space="0" w:color="auto"/>
                  </w:divBdr>
                  <w:divsChild>
                    <w:div w:id="1665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amm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eannursingebp.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8332/popmed/1282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gr/scholar_url?url=https://www.ncbi.nlm.nih.gov/pmc/articles/PMC2012392/pdf/archdisch01613-0003.pdf&amp;hl=el&amp;sa=X&amp;scisig=AAGBfm23DZR1VlFWhjEFlTz3z6oX-G7hBQ&amp;nossl=1&amp;oi=scholarr" TargetMode="External"/><Relationship Id="rId5" Type="http://schemas.openxmlformats.org/officeDocument/2006/relationships/webSettings" Target="webSettings.xml"/><Relationship Id="rId15" Type="http://schemas.openxmlformats.org/officeDocument/2006/relationships/hyperlink" Target="https://doi.org/10.1080/09638237.2021.1875420" TargetMode="External"/><Relationship Id="rId10" Type="http://schemas.openxmlformats.org/officeDocument/2006/relationships/hyperlink" Target="https://www.researchgate.net/profile/Athina_Patelarou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0300-0650" TargetMode="External"/><Relationship Id="rId14" Type="http://schemas.openxmlformats.org/officeDocument/2006/relationships/hyperlink" Target="https://www.ncbi.nlm.nih.gov/pubmed/287404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92C1649-5588-4692-A416-6438FD42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1924</Words>
  <Characters>10972</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Athina Patelarou</cp:lastModifiedBy>
  <cp:revision>2</cp:revision>
  <cp:lastPrinted>2020-03-21T16:33:00Z</cp:lastPrinted>
  <dcterms:created xsi:type="dcterms:W3CDTF">2021-04-21T12:04:00Z</dcterms:created>
  <dcterms:modified xsi:type="dcterms:W3CDTF">2021-04-21T12:04:00Z</dcterms:modified>
</cp:coreProperties>
</file>