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7DB4">
              <w:rPr>
                <w:rFonts w:asciiTheme="minorHAnsi" w:hAnsiTheme="minorHAnsi"/>
                <w:sz w:val="22"/>
                <w:szCs w:val="22"/>
              </w:rPr>
              <w:t>14.04.2020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947DB4">
        <w:rPr>
          <w:rFonts w:ascii="Calibri" w:hAnsi="Calibri"/>
          <w:sz w:val="19"/>
          <w:szCs w:val="19"/>
        </w:rPr>
        <w:t>με τηλεδιάσκεψη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A10D08">
        <w:rPr>
          <w:rFonts w:ascii="Calibri" w:hAnsi="Calibri"/>
          <w:sz w:val="19"/>
          <w:szCs w:val="19"/>
        </w:rPr>
        <w:t xml:space="preserve">της </w:t>
      </w:r>
      <w:r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30558" w:rsidRDefault="00947DB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:rsidR="00947DB4" w:rsidRPr="00947DB4" w:rsidRDefault="00947DB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Κλεισιάρης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30558" w:rsidRDefault="00947DB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Καθηγήτρια</w:t>
            </w:r>
          </w:p>
          <w:p w:rsidR="00947DB4" w:rsidRPr="0076289F" w:rsidRDefault="00947DB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Ανδρουλάκη Ζαχαρένια</w:t>
            </w: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947DB4" w:rsidRDefault="00947DB4" w:rsidP="00A10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10D08" w:rsidRDefault="00A10D08" w:rsidP="00A10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A10D08" w:rsidRDefault="00947DB4" w:rsidP="00A10D08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Γεώργιος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D30558" w:rsidP="00947DB4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947DB4">
              <w:rPr>
                <w:rFonts w:asciiTheme="minorHAnsi" w:hAnsiTheme="minorHAnsi"/>
                <w:sz w:val="18"/>
                <w:szCs w:val="18"/>
              </w:rPr>
              <w:t>Εκτίμηση των απόψεων των ασθενών που υπέστησαν αγγειακό εγκεφαλικό επεισόδιο ως προς τη συμμόρφωση τους στη θεραπεία μετά την έξοδό τους από το νοσοκομείο</w:t>
            </w:r>
            <w:bookmarkStart w:id="0" w:name="_GoBack"/>
            <w:bookmarkEnd w:id="0"/>
            <w:r w:rsidR="00F16E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10D08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947DB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Αλεξανδρή Πολυξένη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947DB4" w:rsidP="00947DB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="00F16E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Απριλ</w:t>
            </w:r>
            <w:r w:rsidR="00F16E98">
              <w:rPr>
                <w:rFonts w:asciiTheme="minorHAnsi" w:hAnsiTheme="minorHAnsi"/>
                <w:sz w:val="18"/>
                <w:szCs w:val="18"/>
              </w:rPr>
              <w:t>ίου 2020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 Πέμπτη και ώρα 12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947DB4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947DB4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947DB4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2538C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fldChar w:fldCharType="begin"/>
          </w:r>
          <w:r w:rsidR="00F16E9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16E98">
            <w:rPr>
              <w:sz w:val="22"/>
              <w:szCs w:val="22"/>
            </w:rPr>
            <w:fldChar w:fldCharType="separate"/>
          </w:r>
          <w:r w:rsidR="00947DB4">
            <w:rPr>
              <w:sz w:val="22"/>
              <w:szCs w:val="22"/>
            </w:rPr>
            <w:fldChar w:fldCharType="begin"/>
          </w:r>
          <w:r w:rsidR="00947DB4">
            <w:rPr>
              <w:sz w:val="22"/>
              <w:szCs w:val="22"/>
            </w:rPr>
            <w:instrText xml:space="preserve"> </w:instrText>
          </w:r>
          <w:r w:rsidR="00947DB4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947DB4">
            <w:rPr>
              <w:sz w:val="22"/>
              <w:szCs w:val="22"/>
            </w:rPr>
            <w:instrText xml:space="preserve"> </w:instrText>
          </w:r>
          <w:r w:rsidR="00947DB4">
            <w:rPr>
              <w:sz w:val="22"/>
              <w:szCs w:val="22"/>
            </w:rPr>
            <w:fldChar w:fldCharType="separate"/>
          </w:r>
          <w:r w:rsidR="00947DB4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947DB4">
            <w:rPr>
              <w:sz w:val="22"/>
              <w:szCs w:val="22"/>
            </w:rPr>
            <w:fldChar w:fldCharType="end"/>
          </w:r>
          <w:r w:rsidR="00F16E98">
            <w:rPr>
              <w:sz w:val="22"/>
              <w:szCs w:val="22"/>
            </w:rPr>
            <w:fldChar w:fldCharType="end"/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947DB4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47DB4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E98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137B-3848-47C9-B393-DD3CC903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736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2019-10-09T07:25:00Z</cp:lastPrinted>
  <dcterms:created xsi:type="dcterms:W3CDTF">2020-04-14T10:07:00Z</dcterms:created>
  <dcterms:modified xsi:type="dcterms:W3CDTF">2020-04-14T10:07:00Z</dcterms:modified>
</cp:coreProperties>
</file>